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DE85" w14:textId="76F36FAF" w:rsidR="001B2464" w:rsidRPr="001B2464" w:rsidRDefault="007632DF" w:rsidP="005921B9">
      <w:pPr>
        <w:widowControl w:val="0"/>
        <w:autoSpaceDE w:val="0"/>
        <w:autoSpaceDN w:val="0"/>
        <w:adjustRightInd w:val="0"/>
        <w:rPr>
          <w:rFonts w:ascii="Times New Roman" w:hAnsi="Times New Roman" w:cs="Times New Roman"/>
          <w:b/>
          <w:sz w:val="36"/>
          <w:szCs w:val="36"/>
          <w:lang w:val="en-US"/>
        </w:rPr>
      </w:pPr>
      <w:r>
        <w:rPr>
          <w:rFonts w:ascii="Times New Roman" w:hAnsi="Times New Roman" w:cs="Times New Roman"/>
          <w:b/>
          <w:sz w:val="36"/>
          <w:szCs w:val="36"/>
          <w:highlight w:val="yellow"/>
          <w:lang w:val="en-US"/>
        </w:rPr>
        <w:t xml:space="preserve">Invitation </w:t>
      </w:r>
      <w:r w:rsidR="001B2464" w:rsidRPr="001B2464">
        <w:rPr>
          <w:rFonts w:ascii="Times New Roman" w:hAnsi="Times New Roman" w:cs="Times New Roman"/>
          <w:b/>
          <w:sz w:val="36"/>
          <w:szCs w:val="36"/>
          <w:highlight w:val="yellow"/>
          <w:lang w:val="en-US"/>
        </w:rPr>
        <w:t>Letter for Guest Speakers visiting from outside of Canada</w:t>
      </w:r>
    </w:p>
    <w:p w14:paraId="768481C9" w14:textId="77777777" w:rsidR="001B2464" w:rsidRDefault="001B2464" w:rsidP="005921B9">
      <w:pPr>
        <w:widowControl w:val="0"/>
        <w:autoSpaceDE w:val="0"/>
        <w:autoSpaceDN w:val="0"/>
        <w:adjustRightInd w:val="0"/>
        <w:rPr>
          <w:rFonts w:ascii="Times New Roman" w:hAnsi="Times New Roman" w:cs="Times New Roman"/>
          <w:b/>
          <w:sz w:val="28"/>
          <w:szCs w:val="28"/>
          <w:lang w:val="en-US"/>
        </w:rPr>
      </w:pPr>
    </w:p>
    <w:p w14:paraId="7DA0010A" w14:textId="3BB40181" w:rsidR="005921B9" w:rsidRPr="00802EFD" w:rsidRDefault="007B2CC9" w:rsidP="005921B9">
      <w:pPr>
        <w:widowControl w:val="0"/>
        <w:autoSpaceDE w:val="0"/>
        <w:autoSpaceDN w:val="0"/>
        <w:adjustRightInd w:val="0"/>
        <w:rPr>
          <w:rFonts w:ascii="Times New Roman" w:hAnsi="Times New Roman" w:cs="Times New Roman"/>
          <w:b/>
          <w:sz w:val="28"/>
          <w:szCs w:val="28"/>
          <w:lang w:val="en-US"/>
        </w:rPr>
      </w:pPr>
      <w:r w:rsidRPr="00802EFD">
        <w:rPr>
          <w:rFonts w:ascii="Times New Roman" w:hAnsi="Times New Roman" w:cs="Times New Roman"/>
          <w:b/>
          <w:sz w:val="28"/>
          <w:szCs w:val="28"/>
          <w:lang w:val="en-US"/>
        </w:rPr>
        <w:t>Department/Divisional Letterhead</w:t>
      </w:r>
    </w:p>
    <w:p w14:paraId="57B7A7FA" w14:textId="77777777" w:rsidR="007B2CC9" w:rsidRPr="00802EFD" w:rsidRDefault="007B2CC9" w:rsidP="005921B9">
      <w:pPr>
        <w:widowControl w:val="0"/>
        <w:autoSpaceDE w:val="0"/>
        <w:autoSpaceDN w:val="0"/>
        <w:adjustRightInd w:val="0"/>
        <w:rPr>
          <w:rFonts w:ascii="Times New Roman" w:hAnsi="Times New Roman" w:cs="Times New Roman"/>
          <w:b/>
          <w:sz w:val="28"/>
          <w:szCs w:val="28"/>
          <w:lang w:val="en-US"/>
        </w:rPr>
      </w:pPr>
    </w:p>
    <w:p w14:paraId="7E54CA40" w14:textId="77777777" w:rsidR="005921B9" w:rsidRPr="00D4395D" w:rsidRDefault="005921B9" w:rsidP="005921B9">
      <w:pPr>
        <w:widowControl w:val="0"/>
        <w:autoSpaceDE w:val="0"/>
        <w:autoSpaceDN w:val="0"/>
        <w:adjustRightInd w:val="0"/>
        <w:rPr>
          <w:rFonts w:ascii="Times New Roman" w:hAnsi="Times New Roman" w:cs="Times New Roman"/>
          <w:lang w:val="en-US"/>
        </w:rPr>
      </w:pPr>
      <w:r w:rsidRPr="00D4395D">
        <w:rPr>
          <w:rFonts w:ascii="Times New Roman" w:hAnsi="Times New Roman" w:cs="Times New Roman"/>
          <w:lang w:val="en-US"/>
        </w:rPr>
        <w:t>Date</w:t>
      </w:r>
    </w:p>
    <w:p w14:paraId="15DFEF91" w14:textId="77777777" w:rsidR="005921B9" w:rsidRPr="00D4395D" w:rsidRDefault="005921B9" w:rsidP="005921B9">
      <w:pPr>
        <w:widowControl w:val="0"/>
        <w:autoSpaceDE w:val="0"/>
        <w:autoSpaceDN w:val="0"/>
        <w:adjustRightInd w:val="0"/>
        <w:rPr>
          <w:rFonts w:ascii="Times New Roman" w:hAnsi="Times New Roman" w:cs="Times New Roman"/>
          <w:lang w:val="en-US"/>
        </w:rPr>
      </w:pPr>
    </w:p>
    <w:p w14:paraId="03F8C9FF" w14:textId="3BBA3455" w:rsidR="005921B9" w:rsidRPr="00D4395D" w:rsidRDefault="005921B9" w:rsidP="005921B9">
      <w:pPr>
        <w:widowControl w:val="0"/>
        <w:autoSpaceDE w:val="0"/>
        <w:autoSpaceDN w:val="0"/>
        <w:adjustRightInd w:val="0"/>
        <w:rPr>
          <w:rFonts w:ascii="Times New Roman" w:hAnsi="Times New Roman" w:cs="Times New Roman"/>
          <w:lang w:val="en-US"/>
        </w:rPr>
      </w:pPr>
      <w:r w:rsidRPr="00D4395D">
        <w:rPr>
          <w:rFonts w:ascii="Times New Roman" w:hAnsi="Times New Roman" w:cs="Times New Roman"/>
          <w:lang w:val="en-US"/>
        </w:rPr>
        <w:t>Recipient</w:t>
      </w:r>
    </w:p>
    <w:p w14:paraId="7A69E5E5" w14:textId="77777777" w:rsidR="005921B9" w:rsidRPr="00D4395D" w:rsidRDefault="005921B9" w:rsidP="005921B9">
      <w:pPr>
        <w:widowControl w:val="0"/>
        <w:autoSpaceDE w:val="0"/>
        <w:autoSpaceDN w:val="0"/>
        <w:adjustRightInd w:val="0"/>
        <w:rPr>
          <w:rFonts w:ascii="Times New Roman" w:hAnsi="Times New Roman" w:cs="Times New Roman"/>
          <w:lang w:val="en-US"/>
        </w:rPr>
      </w:pPr>
    </w:p>
    <w:p w14:paraId="4BA56D1D" w14:textId="1B089AEF" w:rsidR="005921B9" w:rsidRPr="00D4395D" w:rsidRDefault="003F5A80" w:rsidP="005921B9">
      <w:pPr>
        <w:widowControl w:val="0"/>
        <w:autoSpaceDE w:val="0"/>
        <w:autoSpaceDN w:val="0"/>
        <w:adjustRightInd w:val="0"/>
        <w:rPr>
          <w:rFonts w:ascii="Times New Roman" w:hAnsi="Times New Roman" w:cs="Times New Roman"/>
          <w:lang w:val="en-US"/>
        </w:rPr>
      </w:pPr>
      <w:proofErr w:type="gramStart"/>
      <w:r w:rsidRPr="00D4395D">
        <w:rPr>
          <w:rFonts w:ascii="Times New Roman" w:hAnsi="Times New Roman" w:cs="Times New Roman"/>
          <w:lang w:val="en-US"/>
        </w:rPr>
        <w:t>Dear  Dr.</w:t>
      </w:r>
      <w:proofErr w:type="gramEnd"/>
      <w:r w:rsidRPr="00D4395D">
        <w:rPr>
          <w:rFonts w:ascii="Times New Roman" w:hAnsi="Times New Roman" w:cs="Times New Roman"/>
          <w:lang w:val="en-US"/>
        </w:rPr>
        <w:t>______</w:t>
      </w:r>
    </w:p>
    <w:p w14:paraId="2457D32B" w14:textId="77777777" w:rsidR="005921B9" w:rsidRPr="00D4395D" w:rsidRDefault="005921B9" w:rsidP="005921B9">
      <w:pPr>
        <w:widowControl w:val="0"/>
        <w:autoSpaceDE w:val="0"/>
        <w:autoSpaceDN w:val="0"/>
        <w:adjustRightInd w:val="0"/>
        <w:rPr>
          <w:rFonts w:ascii="Times New Roman" w:hAnsi="Times New Roman" w:cs="Times New Roman"/>
          <w:lang w:val="en-US"/>
        </w:rPr>
      </w:pPr>
    </w:p>
    <w:p w14:paraId="584CE619" w14:textId="1067F7AE" w:rsidR="005921B9" w:rsidRPr="00D4395D" w:rsidRDefault="00E13DC0" w:rsidP="005921B9">
      <w:pPr>
        <w:widowControl w:val="0"/>
        <w:autoSpaceDE w:val="0"/>
        <w:autoSpaceDN w:val="0"/>
        <w:adjustRightInd w:val="0"/>
        <w:rPr>
          <w:rFonts w:ascii="Times New Roman" w:hAnsi="Times New Roman" w:cs="Times New Roman"/>
          <w:lang w:val="en-US"/>
        </w:rPr>
      </w:pPr>
      <w:r w:rsidRPr="00D4395D">
        <w:rPr>
          <w:rFonts w:ascii="Times New Roman" w:hAnsi="Times New Roman" w:cs="Times New Roman"/>
          <w:lang w:val="en-US"/>
        </w:rPr>
        <w:t>I want</w:t>
      </w:r>
      <w:r w:rsidR="005921B9" w:rsidRPr="00D4395D">
        <w:rPr>
          <w:rFonts w:ascii="Times New Roman" w:hAnsi="Times New Roman" w:cs="Times New Roman"/>
          <w:lang w:val="en-US"/>
        </w:rPr>
        <w:t xml:space="preserve"> to thank you for accepting our invitation to visit Toronto </w:t>
      </w:r>
      <w:r w:rsidR="00E607B0" w:rsidRPr="00D4395D">
        <w:rPr>
          <w:rFonts w:ascii="Times New Roman" w:hAnsi="Times New Roman" w:cs="Times New Roman"/>
          <w:lang w:val="en-US"/>
        </w:rPr>
        <w:t xml:space="preserve">for </w:t>
      </w:r>
      <w:r w:rsidR="005921B9" w:rsidRPr="00D4395D">
        <w:rPr>
          <w:rFonts w:ascii="Times New Roman" w:hAnsi="Times New Roman" w:cs="Times New Roman"/>
          <w:lang w:val="en-US"/>
        </w:rPr>
        <w:t xml:space="preserve">(purpose of visit).  Please allow me to provide some more details </w:t>
      </w:r>
      <w:proofErr w:type="gramStart"/>
      <w:r w:rsidR="005921B9" w:rsidRPr="00D4395D">
        <w:rPr>
          <w:rFonts w:ascii="Times New Roman" w:hAnsi="Times New Roman" w:cs="Times New Roman"/>
          <w:lang w:val="en-US"/>
        </w:rPr>
        <w:t>with regard to</w:t>
      </w:r>
      <w:proofErr w:type="gramEnd"/>
      <w:r w:rsidR="005921B9" w:rsidRPr="00D4395D">
        <w:rPr>
          <w:rFonts w:ascii="Times New Roman" w:hAnsi="Times New Roman" w:cs="Times New Roman"/>
          <w:lang w:val="en-US"/>
        </w:rPr>
        <w:t xml:space="preserve"> the (chosen topic).</w:t>
      </w:r>
    </w:p>
    <w:p w14:paraId="19241FE1" w14:textId="77777777" w:rsidR="005921B9" w:rsidRPr="00D4395D" w:rsidRDefault="005921B9" w:rsidP="005921B9">
      <w:pPr>
        <w:widowControl w:val="0"/>
        <w:autoSpaceDE w:val="0"/>
        <w:autoSpaceDN w:val="0"/>
        <w:adjustRightInd w:val="0"/>
        <w:rPr>
          <w:rFonts w:ascii="Times New Roman" w:hAnsi="Times New Roman" w:cs="Times New Roman"/>
          <w:lang w:val="en-US"/>
        </w:rPr>
      </w:pPr>
    </w:p>
    <w:p w14:paraId="19E7C991" w14:textId="02A2D2C0" w:rsidR="005921B9" w:rsidRPr="00D4395D" w:rsidRDefault="006503C7" w:rsidP="005921B9">
      <w:pPr>
        <w:widowControl w:val="0"/>
        <w:autoSpaceDE w:val="0"/>
        <w:autoSpaceDN w:val="0"/>
        <w:adjustRightInd w:val="0"/>
        <w:rPr>
          <w:rFonts w:ascii="Times New Roman" w:hAnsi="Times New Roman" w:cs="Times New Roman"/>
          <w:i/>
          <w:lang w:val="en-US"/>
        </w:rPr>
      </w:pPr>
      <w:r w:rsidRPr="00D4395D">
        <w:rPr>
          <w:rFonts w:ascii="Times New Roman" w:hAnsi="Times New Roman" w:cs="Times New Roman"/>
          <w:i/>
          <w:lang w:val="en-US"/>
        </w:rPr>
        <w:t>(</w:t>
      </w:r>
      <w:r w:rsidR="005921B9" w:rsidRPr="00D4395D">
        <w:rPr>
          <w:rFonts w:ascii="Times New Roman" w:hAnsi="Times New Roman" w:cs="Times New Roman"/>
          <w:i/>
          <w:lang w:val="en-US"/>
        </w:rPr>
        <w:t xml:space="preserve">Here you may provide as much details as you wish, </w:t>
      </w:r>
      <w:proofErr w:type="gramStart"/>
      <w:r w:rsidR="005921B9" w:rsidRPr="00D4395D">
        <w:rPr>
          <w:rFonts w:ascii="Times New Roman" w:hAnsi="Times New Roman" w:cs="Times New Roman"/>
          <w:i/>
          <w:lang w:val="en-US"/>
        </w:rPr>
        <w:t>i</w:t>
      </w:r>
      <w:r w:rsidR="000730B7" w:rsidRPr="00D4395D">
        <w:rPr>
          <w:rFonts w:ascii="Times New Roman" w:hAnsi="Times New Roman" w:cs="Times New Roman"/>
          <w:i/>
          <w:lang w:val="en-US"/>
        </w:rPr>
        <w:t>.</w:t>
      </w:r>
      <w:r w:rsidR="005921B9" w:rsidRPr="00D4395D">
        <w:rPr>
          <w:rFonts w:ascii="Times New Roman" w:hAnsi="Times New Roman" w:cs="Times New Roman"/>
          <w:i/>
          <w:lang w:val="en-US"/>
        </w:rPr>
        <w:t>e</w:t>
      </w:r>
      <w:r w:rsidR="000730B7" w:rsidRPr="00D4395D">
        <w:rPr>
          <w:rFonts w:ascii="Times New Roman" w:hAnsi="Times New Roman" w:cs="Times New Roman"/>
          <w:i/>
          <w:lang w:val="en-US"/>
        </w:rPr>
        <w:t>.</w:t>
      </w:r>
      <w:proofErr w:type="gramEnd"/>
      <w:r w:rsidR="005921B9" w:rsidRPr="00D4395D">
        <w:rPr>
          <w:rFonts w:ascii="Times New Roman" w:hAnsi="Times New Roman" w:cs="Times New Roman"/>
          <w:i/>
          <w:lang w:val="en-US"/>
        </w:rPr>
        <w:t xml:space="preserve"> dates, </w:t>
      </w:r>
      <w:r w:rsidR="00E13DC0" w:rsidRPr="00D4395D">
        <w:rPr>
          <w:rFonts w:ascii="Times New Roman" w:hAnsi="Times New Roman" w:cs="Times New Roman"/>
          <w:i/>
          <w:lang w:val="en-US"/>
        </w:rPr>
        <w:t xml:space="preserve">location, </w:t>
      </w:r>
      <w:r w:rsidR="005921B9" w:rsidRPr="00D4395D">
        <w:rPr>
          <w:rFonts w:ascii="Times New Roman" w:hAnsi="Times New Roman" w:cs="Times New Roman"/>
          <w:i/>
          <w:lang w:val="en-US"/>
        </w:rPr>
        <w:t>details on the topic and how it serves the University/Hospital/Divis</w:t>
      </w:r>
      <w:r w:rsidR="00E13DC0" w:rsidRPr="00D4395D">
        <w:rPr>
          <w:rFonts w:ascii="Times New Roman" w:hAnsi="Times New Roman" w:cs="Times New Roman"/>
          <w:i/>
          <w:lang w:val="en-US"/>
        </w:rPr>
        <w:t>i</w:t>
      </w:r>
      <w:r w:rsidR="005921B9" w:rsidRPr="00D4395D">
        <w:rPr>
          <w:rFonts w:ascii="Times New Roman" w:hAnsi="Times New Roman" w:cs="Times New Roman"/>
          <w:i/>
          <w:lang w:val="en-US"/>
        </w:rPr>
        <w:t>on etc</w:t>
      </w:r>
      <w:r w:rsidR="000730B7" w:rsidRPr="00D4395D">
        <w:rPr>
          <w:rFonts w:ascii="Times New Roman" w:hAnsi="Times New Roman" w:cs="Times New Roman"/>
          <w:i/>
          <w:lang w:val="en-US"/>
        </w:rPr>
        <w:t>.</w:t>
      </w:r>
      <w:r w:rsidR="005921B9" w:rsidRPr="00D4395D">
        <w:rPr>
          <w:rFonts w:ascii="Times New Roman" w:hAnsi="Times New Roman" w:cs="Times New Roman"/>
          <w:i/>
          <w:lang w:val="en-US"/>
        </w:rPr>
        <w:t>)</w:t>
      </w:r>
    </w:p>
    <w:p w14:paraId="6C2C7672" w14:textId="77777777" w:rsidR="005921B9" w:rsidRPr="00D4395D" w:rsidRDefault="005921B9" w:rsidP="005921B9">
      <w:pPr>
        <w:widowControl w:val="0"/>
        <w:autoSpaceDE w:val="0"/>
        <w:autoSpaceDN w:val="0"/>
        <w:adjustRightInd w:val="0"/>
        <w:rPr>
          <w:rFonts w:ascii="Times New Roman" w:hAnsi="Times New Roman" w:cs="Times New Roman"/>
          <w:lang w:val="en-US"/>
        </w:rPr>
      </w:pPr>
    </w:p>
    <w:p w14:paraId="00C8EB27" w14:textId="20DB18E7" w:rsidR="00DE5938" w:rsidRPr="00D4395D" w:rsidRDefault="00DE5938" w:rsidP="005921B9">
      <w:pPr>
        <w:widowControl w:val="0"/>
        <w:autoSpaceDE w:val="0"/>
        <w:autoSpaceDN w:val="0"/>
        <w:adjustRightInd w:val="0"/>
        <w:rPr>
          <w:rFonts w:ascii="Times New Roman" w:hAnsi="Times New Roman" w:cs="Times New Roman"/>
          <w:lang w:val="en-US"/>
        </w:rPr>
      </w:pPr>
      <w:r w:rsidRPr="00D4395D">
        <w:rPr>
          <w:rFonts w:ascii="Times New Roman" w:hAnsi="Times New Roman" w:cs="Times New Roman"/>
          <w:lang w:val="en-US"/>
        </w:rPr>
        <w:t xml:space="preserve">In relation to your visit, </w:t>
      </w:r>
      <w:r w:rsidR="007632DF" w:rsidRPr="00D4395D">
        <w:rPr>
          <w:rFonts w:ascii="Times New Roman" w:hAnsi="Times New Roman" w:cs="Times New Roman"/>
          <w:lang w:val="en-US"/>
        </w:rPr>
        <w:t xml:space="preserve">Department </w:t>
      </w:r>
      <w:proofErr w:type="gramStart"/>
      <w:r w:rsidR="007632DF" w:rsidRPr="00D4395D">
        <w:rPr>
          <w:rFonts w:ascii="Times New Roman" w:hAnsi="Times New Roman" w:cs="Times New Roman"/>
          <w:lang w:val="en-US"/>
        </w:rPr>
        <w:t xml:space="preserve">of </w:t>
      </w:r>
      <w:r w:rsidR="00B37E44" w:rsidRPr="00D4395D">
        <w:rPr>
          <w:rFonts w:ascii="Times New Roman" w:hAnsi="Times New Roman" w:cs="Times New Roman"/>
          <w:lang w:val="en-US"/>
        </w:rPr>
        <w:t xml:space="preserve"> </w:t>
      </w:r>
      <w:r w:rsidR="007632DF" w:rsidRPr="00D4395D">
        <w:rPr>
          <w:rFonts w:ascii="Times New Roman" w:hAnsi="Times New Roman" w:cs="Times New Roman"/>
          <w:lang w:val="en-US"/>
        </w:rPr>
        <w:t>XXXXX</w:t>
      </w:r>
      <w:proofErr w:type="gramEnd"/>
      <w:r w:rsidR="005921B9" w:rsidRPr="00D4395D">
        <w:rPr>
          <w:rFonts w:ascii="Times New Roman" w:hAnsi="Times New Roman" w:cs="Times New Roman"/>
          <w:lang w:val="en-US"/>
        </w:rPr>
        <w:t xml:space="preserve"> will cover your travel </w:t>
      </w:r>
      <w:r w:rsidRPr="00D4395D">
        <w:rPr>
          <w:rFonts w:ascii="Times New Roman" w:hAnsi="Times New Roman" w:cs="Times New Roman"/>
          <w:lang w:val="en-US"/>
        </w:rPr>
        <w:t xml:space="preserve">and lodging </w:t>
      </w:r>
      <w:r w:rsidR="005921B9" w:rsidRPr="00D4395D">
        <w:rPr>
          <w:rFonts w:ascii="Times New Roman" w:hAnsi="Times New Roman" w:cs="Times New Roman"/>
          <w:lang w:val="en-US"/>
        </w:rPr>
        <w:t xml:space="preserve">expenses including </w:t>
      </w:r>
      <w:r w:rsidR="003810D4" w:rsidRPr="00D4395D">
        <w:rPr>
          <w:rFonts w:ascii="Times New Roman" w:hAnsi="Times New Roman" w:cs="Times New Roman"/>
          <w:b/>
          <w:lang w:val="en-US"/>
        </w:rPr>
        <w:t>ECONOMY</w:t>
      </w:r>
      <w:r w:rsidR="005921B9" w:rsidRPr="00D4395D">
        <w:rPr>
          <w:rFonts w:ascii="Times New Roman" w:hAnsi="Times New Roman" w:cs="Times New Roman"/>
          <w:lang w:val="en-US"/>
        </w:rPr>
        <w:t xml:space="preserve"> </w:t>
      </w:r>
      <w:r w:rsidRPr="00D4395D">
        <w:rPr>
          <w:rFonts w:ascii="Times New Roman" w:hAnsi="Times New Roman" w:cs="Times New Roman"/>
          <w:lang w:val="en-US"/>
        </w:rPr>
        <w:t xml:space="preserve">class </w:t>
      </w:r>
      <w:r w:rsidR="005921B9" w:rsidRPr="00D4395D">
        <w:rPr>
          <w:rFonts w:ascii="Times New Roman" w:hAnsi="Times New Roman" w:cs="Times New Roman"/>
          <w:lang w:val="en-US"/>
        </w:rPr>
        <w:t>airfare</w:t>
      </w:r>
      <w:r w:rsidRPr="00D4395D">
        <w:rPr>
          <w:rFonts w:ascii="Times New Roman" w:hAnsi="Times New Roman" w:cs="Times New Roman"/>
          <w:lang w:val="en-US"/>
        </w:rPr>
        <w:t xml:space="preserve">, rail, bus or mileage for use of personal vehicle, </w:t>
      </w:r>
      <w:r w:rsidR="001A1905" w:rsidRPr="00D4395D">
        <w:rPr>
          <w:rFonts w:ascii="Times New Roman" w:hAnsi="Times New Roman" w:cs="Times New Roman"/>
          <w:lang w:val="en-US"/>
        </w:rPr>
        <w:t xml:space="preserve">meals, </w:t>
      </w:r>
      <w:r w:rsidRPr="00D4395D">
        <w:rPr>
          <w:rFonts w:ascii="Times New Roman" w:hAnsi="Times New Roman" w:cs="Times New Roman"/>
          <w:lang w:val="en-US"/>
        </w:rPr>
        <w:t xml:space="preserve">taxi </w:t>
      </w:r>
      <w:r w:rsidR="00E607B0" w:rsidRPr="00D4395D">
        <w:rPr>
          <w:rFonts w:ascii="Times New Roman" w:hAnsi="Times New Roman" w:cs="Times New Roman"/>
          <w:lang w:val="en-US"/>
        </w:rPr>
        <w:t>(</w:t>
      </w:r>
      <w:r w:rsidRPr="00D4395D">
        <w:rPr>
          <w:rFonts w:ascii="Times New Roman" w:hAnsi="Times New Roman" w:cs="Times New Roman"/>
          <w:lang w:val="en-US"/>
        </w:rPr>
        <w:t>to and from the airport</w:t>
      </w:r>
      <w:r w:rsidR="00E607B0" w:rsidRPr="00D4395D">
        <w:rPr>
          <w:rFonts w:ascii="Times New Roman" w:hAnsi="Times New Roman" w:cs="Times New Roman"/>
          <w:lang w:val="en-US"/>
        </w:rPr>
        <w:t>)</w:t>
      </w:r>
      <w:r w:rsidR="00E13DC0" w:rsidRPr="00D4395D">
        <w:rPr>
          <w:rFonts w:ascii="Times New Roman" w:hAnsi="Times New Roman" w:cs="Times New Roman"/>
          <w:lang w:val="en-US"/>
        </w:rPr>
        <w:t xml:space="preserve"> and parking at the airport.  </w:t>
      </w:r>
      <w:r w:rsidR="00802EFD" w:rsidRPr="00D4395D">
        <w:rPr>
          <w:rFonts w:ascii="Times New Roman" w:hAnsi="Times New Roman" w:cs="Times New Roman"/>
          <w:lang w:val="en-US"/>
        </w:rPr>
        <w:t>Please submit the attached Expense Reimbursement form a</w:t>
      </w:r>
      <w:r w:rsidR="00E160C8" w:rsidRPr="00D4395D">
        <w:rPr>
          <w:rFonts w:ascii="Times New Roman" w:hAnsi="Times New Roman" w:cs="Times New Roman"/>
          <w:lang w:val="en-US"/>
        </w:rPr>
        <w:t xml:space="preserve">long with </w:t>
      </w:r>
      <w:r w:rsidR="00E06196" w:rsidRPr="00D4395D">
        <w:rPr>
          <w:rFonts w:ascii="Times New Roman" w:hAnsi="Times New Roman" w:cs="Times New Roman"/>
          <w:lang w:val="en-US"/>
        </w:rPr>
        <w:t xml:space="preserve">all original receipts after your </w:t>
      </w:r>
      <w:r w:rsidR="00324FC8" w:rsidRPr="00D4395D">
        <w:rPr>
          <w:rFonts w:ascii="Times New Roman" w:hAnsi="Times New Roman" w:cs="Times New Roman"/>
          <w:lang w:val="en-US"/>
        </w:rPr>
        <w:t>visit to our office.</w:t>
      </w:r>
      <w:r w:rsidR="00036B7B" w:rsidRPr="00D4395D">
        <w:rPr>
          <w:rFonts w:ascii="Times New Roman" w:hAnsi="Times New Roman" w:cs="Times New Roman"/>
          <w:lang w:val="en-US"/>
        </w:rPr>
        <w:t xml:space="preserve">  </w:t>
      </w:r>
      <w:r w:rsidR="00C624FD" w:rsidRPr="00D4395D">
        <w:rPr>
          <w:rFonts w:ascii="Times New Roman" w:hAnsi="Times New Roman" w:cs="Times New Roman"/>
          <w:lang w:val="en-US"/>
        </w:rPr>
        <w:t>In addition, you will also receive</w:t>
      </w:r>
      <w:r w:rsidR="00036B7B" w:rsidRPr="00D4395D">
        <w:rPr>
          <w:rFonts w:ascii="Times New Roman" w:hAnsi="Times New Roman" w:cs="Times New Roman"/>
          <w:lang w:val="en-US"/>
        </w:rPr>
        <w:t xml:space="preserve"> an honor</w:t>
      </w:r>
      <w:r w:rsidR="007632DF" w:rsidRPr="00D4395D">
        <w:rPr>
          <w:rFonts w:ascii="Times New Roman" w:hAnsi="Times New Roman" w:cs="Times New Roman"/>
          <w:lang w:val="en-US"/>
        </w:rPr>
        <w:t xml:space="preserve">arium in the amount of </w:t>
      </w:r>
      <w:r w:rsidR="00C93823" w:rsidRPr="00C93823">
        <w:rPr>
          <w:rFonts w:ascii="Calibri" w:hAnsi="Calibri" w:cs="Calibri"/>
          <w:highlight w:val="yellow"/>
          <w:lang w:val="en-US"/>
        </w:rPr>
        <w:t>enter amount and indicate currency</w:t>
      </w:r>
      <w:r w:rsidR="00C93823">
        <w:rPr>
          <w:rFonts w:ascii="Times New Roman" w:hAnsi="Times New Roman" w:cs="Times New Roman"/>
          <w:lang w:val="en-US"/>
        </w:rPr>
        <w:t>).</w:t>
      </w:r>
    </w:p>
    <w:p w14:paraId="36F1F4D6" w14:textId="77777777" w:rsidR="00DE5938" w:rsidRPr="00D4395D" w:rsidRDefault="00DE5938" w:rsidP="005921B9">
      <w:pPr>
        <w:widowControl w:val="0"/>
        <w:autoSpaceDE w:val="0"/>
        <w:autoSpaceDN w:val="0"/>
        <w:adjustRightInd w:val="0"/>
        <w:rPr>
          <w:rFonts w:ascii="Times New Roman" w:hAnsi="Times New Roman" w:cs="Times New Roman"/>
          <w:lang w:val="en-US"/>
        </w:rPr>
      </w:pPr>
    </w:p>
    <w:p w14:paraId="47EB4678" w14:textId="6286E64F" w:rsidR="00704EE1" w:rsidRPr="00704EE1" w:rsidRDefault="00B37E44" w:rsidP="00704EE1">
      <w:pPr>
        <w:widowControl w:val="0"/>
        <w:autoSpaceDE w:val="0"/>
        <w:autoSpaceDN w:val="0"/>
        <w:adjustRightInd w:val="0"/>
        <w:rPr>
          <w:rFonts w:ascii="Calibri" w:hAnsi="Calibri" w:cs="Calibri"/>
          <w:lang w:val="en-US"/>
        </w:rPr>
      </w:pPr>
      <w:r w:rsidRPr="00D4395D">
        <w:rPr>
          <w:rFonts w:ascii="Calibri" w:hAnsi="Calibri" w:cs="Calibri"/>
          <w:b/>
          <w:bCs/>
          <w:lang w:val="en-US"/>
        </w:rPr>
        <w:t xml:space="preserve">IMPORTANT: </w:t>
      </w:r>
      <w:r w:rsidR="00704EE1" w:rsidRPr="00D4395D">
        <w:rPr>
          <w:rFonts w:ascii="Calibri" w:hAnsi="Calibri" w:cs="Calibri"/>
          <w:lang w:val="en-US"/>
        </w:rPr>
        <w:t xml:space="preserve">In order for the University to provide you a net honorarium </w:t>
      </w:r>
      <w:proofErr w:type="gramStart"/>
      <w:r w:rsidR="00704EE1" w:rsidRPr="00D4395D">
        <w:rPr>
          <w:rFonts w:ascii="Calibri" w:hAnsi="Calibri" w:cs="Calibri"/>
          <w:lang w:val="en-US"/>
        </w:rPr>
        <w:t>of  </w:t>
      </w:r>
      <w:r w:rsidR="00C93823">
        <w:rPr>
          <w:rFonts w:ascii="Calibri" w:hAnsi="Calibri" w:cs="Calibri"/>
          <w:lang w:val="en-US"/>
        </w:rPr>
        <w:t>(</w:t>
      </w:r>
      <w:proofErr w:type="gramEnd"/>
      <w:r w:rsidR="00C93823" w:rsidRPr="00C93823">
        <w:rPr>
          <w:rFonts w:ascii="Calibri" w:hAnsi="Calibri" w:cs="Calibri"/>
          <w:highlight w:val="yellow"/>
          <w:lang w:val="en-US"/>
        </w:rPr>
        <w:t>enter amount and indicate currency</w:t>
      </w:r>
      <w:r w:rsidR="00C93823">
        <w:rPr>
          <w:rFonts w:ascii="Calibri" w:hAnsi="Calibri" w:cs="Calibri"/>
          <w:lang w:val="en-US"/>
        </w:rPr>
        <w:t>)</w:t>
      </w:r>
      <w:r w:rsidR="00704EE1" w:rsidRPr="00D4395D">
        <w:rPr>
          <w:rFonts w:ascii="Calibri" w:hAnsi="Calibri" w:cs="Calibri"/>
          <w:lang w:val="en-US"/>
        </w:rPr>
        <w:t>, the Canada Revenue Agency requires all Non-Canadian individuals to obtain an Individual Tax Number (ITN) as well as Tax waiver exemption.  </w:t>
      </w:r>
      <w:r w:rsidR="00704EE1" w:rsidRPr="00704EE1">
        <w:rPr>
          <w:rFonts w:ascii="Calibri" w:hAnsi="Calibri" w:cs="Calibri"/>
          <w:lang w:val="en-US"/>
        </w:rPr>
        <w:t>Please note the following two options related to honorarium payment process.</w:t>
      </w:r>
    </w:p>
    <w:p w14:paraId="14F79BB6" w14:textId="77777777" w:rsidR="00C6564B" w:rsidRDefault="00C6564B" w:rsidP="00C6564B">
      <w:pPr>
        <w:widowControl w:val="0"/>
        <w:autoSpaceDE w:val="0"/>
        <w:autoSpaceDN w:val="0"/>
        <w:adjustRightInd w:val="0"/>
        <w:rPr>
          <w:rFonts w:ascii="Calibri" w:hAnsi="Calibri" w:cs="Calibri"/>
          <w:b/>
          <w:bCs/>
          <w:lang w:val="en-US"/>
        </w:rPr>
      </w:pPr>
    </w:p>
    <w:p w14:paraId="7A1D5D45" w14:textId="77777777" w:rsidR="00C6564B" w:rsidRPr="00D4395D" w:rsidRDefault="00C6564B" w:rsidP="00C6564B">
      <w:pPr>
        <w:widowControl w:val="0"/>
        <w:autoSpaceDE w:val="0"/>
        <w:autoSpaceDN w:val="0"/>
        <w:adjustRightInd w:val="0"/>
        <w:rPr>
          <w:rFonts w:ascii="Calibri" w:hAnsi="Calibri" w:cs="Calibri"/>
          <w:lang w:val="en-US"/>
        </w:rPr>
      </w:pPr>
      <w:r w:rsidRPr="00D4395D">
        <w:rPr>
          <w:rFonts w:ascii="Calibri" w:hAnsi="Calibri" w:cs="Calibri"/>
          <w:b/>
          <w:bCs/>
          <w:color w:val="FB0007"/>
          <w:lang w:val="en-US"/>
        </w:rPr>
        <w:t xml:space="preserve">OPTION </w:t>
      </w:r>
      <w:r>
        <w:rPr>
          <w:rFonts w:ascii="Calibri" w:hAnsi="Calibri" w:cs="Calibri"/>
          <w:b/>
          <w:bCs/>
          <w:color w:val="FB0007"/>
          <w:lang w:val="en-US"/>
        </w:rPr>
        <w:t>1</w:t>
      </w:r>
      <w:r w:rsidRPr="00D4395D">
        <w:rPr>
          <w:rFonts w:ascii="Calibri" w:hAnsi="Calibri" w:cs="Calibri"/>
          <w:b/>
          <w:bCs/>
          <w:color w:val="FB0007"/>
          <w:lang w:val="en-US"/>
        </w:rPr>
        <w:t xml:space="preserve"> -</w:t>
      </w:r>
      <w:r w:rsidRPr="00D4395D">
        <w:rPr>
          <w:rFonts w:ascii="Calibri" w:hAnsi="Calibri" w:cs="Calibri"/>
          <w:lang w:val="en-US"/>
        </w:rPr>
        <w:t xml:space="preserve"> If you choose </w:t>
      </w:r>
      <w:r w:rsidRPr="00373F5B">
        <w:rPr>
          <w:rFonts w:ascii="Calibri" w:hAnsi="Calibri" w:cs="Calibri"/>
          <w:b/>
          <w:bCs/>
          <w:lang w:val="en-US"/>
        </w:rPr>
        <w:t xml:space="preserve">not </w:t>
      </w:r>
      <w:r w:rsidRPr="00D4395D">
        <w:rPr>
          <w:rFonts w:ascii="Calibri" w:hAnsi="Calibri" w:cs="Calibri"/>
          <w:lang w:val="en-US"/>
        </w:rPr>
        <w:t>to apply for tax waiver, a 15% withholding tax will be automatically deducted from the honorarium payment.  Simply complete the attached Honorarium Payment Form and send it back to our office for payment process.   The University of Toronto will issue the T4ANR tax slip for the 15% deductions at the end of the year, which you can recover by filing tax return if you choose to do so.  </w:t>
      </w:r>
    </w:p>
    <w:p w14:paraId="53901D32" w14:textId="77777777" w:rsidR="00C6564B" w:rsidRPr="00D4395D" w:rsidRDefault="00C6564B" w:rsidP="00C6564B">
      <w:pPr>
        <w:widowControl w:val="0"/>
        <w:autoSpaceDE w:val="0"/>
        <w:autoSpaceDN w:val="0"/>
        <w:adjustRightInd w:val="0"/>
        <w:rPr>
          <w:rFonts w:ascii="Cambria" w:hAnsi="Cambria" w:cs="Cambria"/>
          <w:lang w:val="en-US"/>
        </w:rPr>
      </w:pPr>
    </w:p>
    <w:p w14:paraId="63BA8814" w14:textId="001EE374" w:rsidR="003103F1" w:rsidRPr="00D4395D" w:rsidRDefault="00C6564B" w:rsidP="003103F1">
      <w:pPr>
        <w:widowControl w:val="0"/>
        <w:autoSpaceDE w:val="0"/>
        <w:autoSpaceDN w:val="0"/>
        <w:adjustRightInd w:val="0"/>
        <w:rPr>
          <w:rFonts w:ascii="Calibri" w:hAnsi="Calibri" w:cs="Calibri"/>
          <w:lang w:val="en-US"/>
        </w:rPr>
      </w:pPr>
      <w:r w:rsidRPr="00D4395D">
        <w:rPr>
          <w:rFonts w:ascii="Cambria" w:hAnsi="Cambria" w:cs="Cambria"/>
          <w:b/>
          <w:bCs/>
          <w:color w:val="FB0007"/>
          <w:lang w:val="en-US"/>
        </w:rPr>
        <w:t xml:space="preserve">OPTION </w:t>
      </w:r>
      <w:r>
        <w:rPr>
          <w:rFonts w:ascii="Cambria" w:hAnsi="Cambria" w:cs="Cambria"/>
          <w:b/>
          <w:bCs/>
          <w:color w:val="FB0007"/>
          <w:lang w:val="en-US"/>
        </w:rPr>
        <w:t>2</w:t>
      </w:r>
      <w:r w:rsidRPr="00D4395D">
        <w:rPr>
          <w:rFonts w:ascii="Cambria" w:hAnsi="Cambria" w:cs="Cambria"/>
          <w:b/>
          <w:bCs/>
          <w:color w:val="FB0007"/>
          <w:lang w:val="en-US"/>
        </w:rPr>
        <w:t xml:space="preserve"> </w:t>
      </w:r>
      <w:r>
        <w:rPr>
          <w:rFonts w:ascii="Cambria" w:hAnsi="Cambria" w:cs="Cambria"/>
          <w:b/>
          <w:bCs/>
          <w:color w:val="FB0007"/>
          <w:lang w:val="en-US"/>
        </w:rPr>
        <w:t xml:space="preserve">– </w:t>
      </w:r>
      <w:r>
        <w:rPr>
          <w:rFonts w:ascii="Calibri" w:hAnsi="Calibri" w:cs="Calibri"/>
          <w:lang w:val="en-US"/>
        </w:rPr>
        <w:t xml:space="preserve">If you choose to apply for the waiver, </w:t>
      </w:r>
      <w:r w:rsidRPr="00D4395D">
        <w:rPr>
          <w:rFonts w:ascii="Calibri" w:hAnsi="Calibri" w:cs="Calibri"/>
          <w:lang w:val="en-US"/>
        </w:rPr>
        <w:t xml:space="preserve">it is critical that you complete and submit the </w:t>
      </w:r>
      <w:r>
        <w:rPr>
          <w:rFonts w:ascii="Calibri" w:hAnsi="Calibri" w:cs="Calibri"/>
          <w:lang w:val="en-US"/>
        </w:rPr>
        <w:t xml:space="preserve">two </w:t>
      </w:r>
      <w:r w:rsidRPr="00D4395D">
        <w:rPr>
          <w:rFonts w:ascii="Calibri" w:hAnsi="Calibri" w:cs="Calibri"/>
          <w:lang w:val="en-US"/>
        </w:rPr>
        <w:t>application forms directly to Canada Revenue Office prior to your visit</w:t>
      </w:r>
      <w:r>
        <w:rPr>
          <w:rFonts w:ascii="Calibri" w:hAnsi="Calibri" w:cs="Calibri"/>
          <w:lang w:val="en-US"/>
        </w:rPr>
        <w:t xml:space="preserve">. </w:t>
      </w:r>
      <w:r w:rsidR="00027043">
        <w:rPr>
          <w:rFonts w:ascii="Calibri" w:hAnsi="Calibri" w:cs="Calibri"/>
          <w:lang w:val="en-US"/>
        </w:rPr>
        <w:t xml:space="preserve"> The University will process payment after an approval letter has been issued by CRA. </w:t>
      </w:r>
      <w:r>
        <w:rPr>
          <w:rFonts w:ascii="Calibri" w:hAnsi="Calibri" w:cs="Calibri"/>
          <w:lang w:val="en-US"/>
        </w:rPr>
        <w:t> The turn</w:t>
      </w:r>
      <w:r w:rsidRPr="00D4395D">
        <w:rPr>
          <w:rFonts w:ascii="Calibri" w:hAnsi="Calibri" w:cs="Calibri"/>
          <w:lang w:val="en-US"/>
        </w:rPr>
        <w:t>around time for processing the applications for tax waiver is approximately 4-6 weeks.  The forms to apply for tax waiver can be found online at the links below.</w:t>
      </w:r>
    </w:p>
    <w:p w14:paraId="06036620" w14:textId="77777777" w:rsidR="003103F1" w:rsidRPr="00D4395D" w:rsidRDefault="003103F1" w:rsidP="003103F1">
      <w:pPr>
        <w:widowControl w:val="0"/>
        <w:autoSpaceDE w:val="0"/>
        <w:autoSpaceDN w:val="0"/>
        <w:adjustRightInd w:val="0"/>
        <w:rPr>
          <w:rFonts w:ascii="Cambria" w:hAnsi="Cambria" w:cs="Cambria"/>
          <w:lang w:val="en-US"/>
        </w:rPr>
      </w:pPr>
    </w:p>
    <w:p w14:paraId="4B717A98" w14:textId="3C089B61" w:rsidR="003103F1" w:rsidRDefault="003103F1" w:rsidP="003103F1">
      <w:pPr>
        <w:widowControl w:val="0"/>
        <w:autoSpaceDE w:val="0"/>
        <w:autoSpaceDN w:val="0"/>
        <w:adjustRightInd w:val="0"/>
        <w:rPr>
          <w:rFonts w:ascii="Calibri" w:hAnsi="Calibri" w:cs="Calibri"/>
          <w:lang w:val="en-US"/>
        </w:rPr>
      </w:pPr>
      <w:r w:rsidRPr="00D4395D">
        <w:rPr>
          <w:rFonts w:ascii="Calibri" w:hAnsi="Calibri" w:cs="Calibri"/>
          <w:lang w:val="en-US"/>
        </w:rPr>
        <w:t>Individual Tax Number (ITN) for non-Residents (for 1</w:t>
      </w:r>
      <w:r w:rsidRPr="00D4395D">
        <w:rPr>
          <w:rFonts w:ascii="Calibri" w:hAnsi="Calibri" w:cs="Calibri"/>
          <w:vertAlign w:val="superscript"/>
          <w:lang w:val="en-US"/>
        </w:rPr>
        <w:t>st</w:t>
      </w:r>
      <w:r w:rsidRPr="00D4395D">
        <w:rPr>
          <w:rFonts w:ascii="Calibri" w:hAnsi="Calibri" w:cs="Calibri"/>
          <w:lang w:val="en-US"/>
        </w:rPr>
        <w:t> application only)</w:t>
      </w:r>
    </w:p>
    <w:p w14:paraId="313DA199" w14:textId="77777777" w:rsidR="00027043" w:rsidRPr="00D4395D" w:rsidRDefault="00027043" w:rsidP="003103F1">
      <w:pPr>
        <w:widowControl w:val="0"/>
        <w:autoSpaceDE w:val="0"/>
        <w:autoSpaceDN w:val="0"/>
        <w:adjustRightInd w:val="0"/>
        <w:rPr>
          <w:rFonts w:ascii="Cambria" w:hAnsi="Cambria" w:cs="Cambria"/>
          <w:lang w:val="en-US"/>
        </w:rPr>
      </w:pPr>
    </w:p>
    <w:p w14:paraId="5B78F00F" w14:textId="77777777" w:rsidR="003103F1" w:rsidRPr="00D4395D" w:rsidRDefault="00BD5475" w:rsidP="003103F1">
      <w:pPr>
        <w:widowControl w:val="0"/>
        <w:autoSpaceDE w:val="0"/>
        <w:autoSpaceDN w:val="0"/>
        <w:adjustRightInd w:val="0"/>
        <w:rPr>
          <w:rFonts w:ascii="Times New Roman" w:hAnsi="Times New Roman" w:cs="Times New Roman"/>
          <w:color w:val="0000FF"/>
          <w:u w:val="single" w:color="0000FF"/>
          <w:lang w:val="en-US"/>
        </w:rPr>
      </w:pPr>
      <w:hyperlink r:id="rId5" w:history="1">
        <w:r w:rsidR="003103F1" w:rsidRPr="00D4395D">
          <w:rPr>
            <w:rFonts w:ascii="Times New Roman" w:hAnsi="Times New Roman" w:cs="Times New Roman"/>
            <w:color w:val="0000FF"/>
            <w:u w:val="single" w:color="0000FF"/>
            <w:lang w:val="en-US"/>
          </w:rPr>
          <w:t>https://www.canada.ca/en/revenue-agency/services/forms-publications/forms/t1261.html</w:t>
        </w:r>
      </w:hyperlink>
    </w:p>
    <w:p w14:paraId="2C54C605" w14:textId="77777777" w:rsidR="00036B7B" w:rsidRPr="00D4395D" w:rsidRDefault="00036B7B" w:rsidP="00036B7B">
      <w:pPr>
        <w:rPr>
          <w:rFonts w:asciiTheme="majorHAnsi" w:eastAsia="Times New Roman" w:hAnsiTheme="majorHAnsi" w:cs="Times New Roman"/>
          <w:b/>
        </w:rPr>
      </w:pPr>
    </w:p>
    <w:p w14:paraId="5B6DEB06" w14:textId="246D25C7" w:rsidR="003103F1" w:rsidRPr="00D4395D" w:rsidRDefault="003103F1" w:rsidP="003103F1">
      <w:pPr>
        <w:widowControl w:val="0"/>
        <w:autoSpaceDE w:val="0"/>
        <w:autoSpaceDN w:val="0"/>
        <w:adjustRightInd w:val="0"/>
        <w:rPr>
          <w:rFonts w:ascii="Cambria" w:hAnsi="Cambria" w:cs="Cambria"/>
          <w:lang w:val="en-US"/>
        </w:rPr>
      </w:pPr>
      <w:r w:rsidRPr="00D4395D">
        <w:rPr>
          <w:rFonts w:ascii="Calibri" w:hAnsi="Calibri" w:cs="Calibri"/>
          <w:lang w:val="en-US"/>
        </w:rPr>
        <w:t>Regulation 105 Tax Waiver Application </w:t>
      </w:r>
    </w:p>
    <w:p w14:paraId="401C202F" w14:textId="1D5F1020" w:rsidR="003103F1" w:rsidRDefault="00BD5475" w:rsidP="003103F1">
      <w:pPr>
        <w:widowControl w:val="0"/>
        <w:autoSpaceDE w:val="0"/>
        <w:autoSpaceDN w:val="0"/>
        <w:adjustRightInd w:val="0"/>
      </w:pPr>
      <w:hyperlink r:id="rId6" w:history="1">
        <w:r w:rsidR="009526C3" w:rsidRPr="006E2BB5">
          <w:rPr>
            <w:rStyle w:val="Hyperlink"/>
            <w:rFonts w:cstheme="minorBidi"/>
          </w:rPr>
          <w:t>https://www.canada.ca/en/revenue-agency/services/forms-publications/forms/r105.html</w:t>
        </w:r>
      </w:hyperlink>
    </w:p>
    <w:p w14:paraId="0F1D67C5" w14:textId="77777777" w:rsidR="009526C3" w:rsidRPr="00D4395D" w:rsidRDefault="009526C3" w:rsidP="003103F1">
      <w:pPr>
        <w:widowControl w:val="0"/>
        <w:autoSpaceDE w:val="0"/>
        <w:autoSpaceDN w:val="0"/>
        <w:adjustRightInd w:val="0"/>
        <w:rPr>
          <w:rFonts w:ascii="Cambria" w:hAnsi="Cambria" w:cs="Cambria"/>
          <w:lang w:val="en-US"/>
        </w:rPr>
      </w:pPr>
    </w:p>
    <w:p w14:paraId="5FABEE88" w14:textId="64763E68" w:rsidR="003103F1" w:rsidRPr="00D4395D" w:rsidRDefault="003103F1" w:rsidP="003103F1">
      <w:pPr>
        <w:widowControl w:val="0"/>
        <w:autoSpaceDE w:val="0"/>
        <w:autoSpaceDN w:val="0"/>
        <w:adjustRightInd w:val="0"/>
        <w:rPr>
          <w:rFonts w:asciiTheme="majorHAnsi" w:hAnsiTheme="majorHAnsi" w:cs="Cambria"/>
          <w:color w:val="FF0000"/>
          <w:lang w:val="en-US"/>
        </w:rPr>
      </w:pPr>
      <w:r w:rsidRPr="00D4395D">
        <w:rPr>
          <w:rFonts w:asciiTheme="majorHAnsi" w:hAnsiTheme="majorHAnsi" w:cs="Cambria"/>
          <w:color w:val="FF0000"/>
          <w:lang w:val="en-US"/>
        </w:rPr>
        <w:t>Please mail the completed application directly to the address below.</w:t>
      </w:r>
    </w:p>
    <w:p w14:paraId="61EAB9B6" w14:textId="77777777" w:rsidR="003103F1" w:rsidRPr="00D4395D" w:rsidRDefault="003103F1" w:rsidP="003103F1">
      <w:pPr>
        <w:widowControl w:val="0"/>
        <w:autoSpaceDE w:val="0"/>
        <w:autoSpaceDN w:val="0"/>
        <w:adjustRightInd w:val="0"/>
        <w:rPr>
          <w:rFonts w:asciiTheme="majorHAnsi" w:hAnsiTheme="majorHAnsi" w:cs="Helvetica"/>
          <w:b/>
          <w:color w:val="262626"/>
          <w:lang w:val="en-US"/>
        </w:rPr>
      </w:pPr>
      <w:r w:rsidRPr="00D4395D">
        <w:rPr>
          <w:rFonts w:asciiTheme="majorHAnsi" w:hAnsiTheme="majorHAnsi" w:cs="Helvetica"/>
          <w:b/>
          <w:color w:val="262626"/>
          <w:lang w:val="en-US"/>
        </w:rPr>
        <w:t>Canada Revenue Agency – International Waivers</w:t>
      </w:r>
    </w:p>
    <w:p w14:paraId="04E360F3" w14:textId="77777777" w:rsidR="003103F1" w:rsidRPr="00D4395D" w:rsidRDefault="003103F1" w:rsidP="003103F1">
      <w:pPr>
        <w:widowControl w:val="0"/>
        <w:autoSpaceDE w:val="0"/>
        <w:autoSpaceDN w:val="0"/>
        <w:adjustRightInd w:val="0"/>
        <w:rPr>
          <w:rFonts w:asciiTheme="majorHAnsi" w:hAnsiTheme="majorHAnsi" w:cs="Helvetica"/>
          <w:b/>
          <w:color w:val="262626"/>
          <w:lang w:val="en-US"/>
        </w:rPr>
      </w:pPr>
      <w:r w:rsidRPr="00D4395D">
        <w:rPr>
          <w:rFonts w:asciiTheme="majorHAnsi" w:hAnsiTheme="majorHAnsi" w:cs="Helvetica"/>
          <w:b/>
          <w:color w:val="262626"/>
          <w:lang w:val="en-US"/>
        </w:rPr>
        <w:t>6th floor, 333 Laurier Avenue West</w:t>
      </w:r>
    </w:p>
    <w:p w14:paraId="220AF7FC" w14:textId="18F2A95B" w:rsidR="003103F1" w:rsidRPr="00D4395D" w:rsidRDefault="003103F1" w:rsidP="003103F1">
      <w:pPr>
        <w:widowControl w:val="0"/>
        <w:autoSpaceDE w:val="0"/>
        <w:autoSpaceDN w:val="0"/>
        <w:adjustRightInd w:val="0"/>
        <w:rPr>
          <w:rFonts w:asciiTheme="majorHAnsi" w:hAnsiTheme="majorHAnsi" w:cs="Cambria"/>
          <w:b/>
          <w:lang w:val="en-US"/>
        </w:rPr>
      </w:pPr>
      <w:proofErr w:type="gramStart"/>
      <w:r w:rsidRPr="00D4395D">
        <w:rPr>
          <w:rFonts w:asciiTheme="majorHAnsi" w:hAnsiTheme="majorHAnsi" w:cs="Helvetica"/>
          <w:b/>
          <w:color w:val="262626"/>
          <w:lang w:val="en-US"/>
        </w:rPr>
        <w:t>Ottawa</w:t>
      </w:r>
      <w:r w:rsidR="00D94759" w:rsidRPr="00D4395D">
        <w:rPr>
          <w:rFonts w:asciiTheme="majorHAnsi" w:hAnsiTheme="majorHAnsi" w:cs="Helvetica"/>
          <w:b/>
          <w:color w:val="262626"/>
          <w:lang w:val="en-US"/>
        </w:rPr>
        <w:t>,  Ontario</w:t>
      </w:r>
      <w:proofErr w:type="gramEnd"/>
    </w:p>
    <w:p w14:paraId="2EAD0F90" w14:textId="3ED46865" w:rsidR="000A4EED" w:rsidRDefault="003103F1" w:rsidP="003103F1">
      <w:pPr>
        <w:widowControl w:val="0"/>
        <w:autoSpaceDE w:val="0"/>
        <w:autoSpaceDN w:val="0"/>
        <w:adjustRightInd w:val="0"/>
        <w:rPr>
          <w:rFonts w:asciiTheme="majorHAnsi" w:hAnsiTheme="majorHAnsi" w:cs="Cambria"/>
          <w:b/>
          <w:lang w:val="en-US"/>
        </w:rPr>
      </w:pPr>
      <w:r w:rsidRPr="00D4395D">
        <w:rPr>
          <w:rFonts w:asciiTheme="majorHAnsi" w:hAnsiTheme="majorHAnsi" w:cs="Helvetica"/>
          <w:b/>
          <w:color w:val="262626"/>
          <w:lang w:val="en-US"/>
        </w:rPr>
        <w:t>K1A OL9   Canada</w:t>
      </w:r>
    </w:p>
    <w:p w14:paraId="27451983" w14:textId="20F0887D" w:rsidR="00036B7B" w:rsidRPr="00D4395D" w:rsidRDefault="00036B7B" w:rsidP="003103F1">
      <w:pPr>
        <w:widowControl w:val="0"/>
        <w:autoSpaceDE w:val="0"/>
        <w:autoSpaceDN w:val="0"/>
        <w:adjustRightInd w:val="0"/>
        <w:rPr>
          <w:rFonts w:asciiTheme="majorHAnsi" w:hAnsiTheme="majorHAnsi" w:cs="Helvetica"/>
          <w:b/>
          <w:color w:val="262626"/>
          <w:lang w:val="en-US"/>
        </w:rPr>
      </w:pPr>
      <w:r w:rsidRPr="00D4395D">
        <w:rPr>
          <w:rFonts w:asciiTheme="majorHAnsi" w:hAnsiTheme="majorHAnsi" w:cs="Helvetica"/>
          <w:b/>
          <w:color w:val="262626"/>
          <w:lang w:val="en-US"/>
        </w:rPr>
        <w:lastRenderedPageBreak/>
        <w:t>Canada Revenue Agency phone numbers.</w:t>
      </w:r>
    </w:p>
    <w:p w14:paraId="2DA5C94C" w14:textId="4705D185" w:rsidR="000A4EED" w:rsidRPr="00D4395D" w:rsidRDefault="000A4EED" w:rsidP="003103F1">
      <w:pPr>
        <w:widowControl w:val="0"/>
        <w:autoSpaceDE w:val="0"/>
        <w:autoSpaceDN w:val="0"/>
        <w:adjustRightInd w:val="0"/>
        <w:rPr>
          <w:rFonts w:asciiTheme="majorHAnsi" w:hAnsiTheme="majorHAnsi" w:cs="Helvetica"/>
          <w:color w:val="262626"/>
          <w:lang w:val="en-US"/>
        </w:rPr>
      </w:pPr>
      <w:r w:rsidRPr="00D4395D">
        <w:rPr>
          <w:rFonts w:asciiTheme="majorHAnsi" w:hAnsiTheme="majorHAnsi" w:cs="Helvetica"/>
          <w:color w:val="262626"/>
          <w:lang w:val="en-US"/>
        </w:rPr>
        <w:t>Calls from within Canada and the United States 1-800-959-8261</w:t>
      </w:r>
      <w:r w:rsidR="00F6709A" w:rsidRPr="00D4395D">
        <w:rPr>
          <w:rFonts w:asciiTheme="majorHAnsi" w:hAnsiTheme="majorHAnsi" w:cs="Helvetica"/>
          <w:color w:val="262626"/>
          <w:lang w:val="en-US"/>
        </w:rPr>
        <w:t xml:space="preserve"> or 1-800-959-5525</w:t>
      </w:r>
    </w:p>
    <w:p w14:paraId="236CD487" w14:textId="212212E4" w:rsidR="000A4EED" w:rsidRPr="00D4395D" w:rsidRDefault="000A4EED" w:rsidP="003103F1">
      <w:pPr>
        <w:widowControl w:val="0"/>
        <w:autoSpaceDE w:val="0"/>
        <w:autoSpaceDN w:val="0"/>
        <w:adjustRightInd w:val="0"/>
        <w:rPr>
          <w:rFonts w:asciiTheme="majorHAnsi" w:hAnsiTheme="majorHAnsi" w:cs="Cambria"/>
          <w:lang w:val="en-US"/>
        </w:rPr>
      </w:pPr>
      <w:r w:rsidRPr="00D4395D">
        <w:rPr>
          <w:rFonts w:asciiTheme="majorHAnsi" w:hAnsiTheme="majorHAnsi" w:cs="Helvetica"/>
          <w:color w:val="262626"/>
          <w:lang w:val="en-US"/>
        </w:rPr>
        <w:t>Calls from outside Canada and the United States 1-613-940-8495</w:t>
      </w:r>
    </w:p>
    <w:p w14:paraId="333D8BEB" w14:textId="59AD3E81" w:rsidR="00D94759" w:rsidRPr="00D4395D" w:rsidRDefault="003103F1" w:rsidP="003103F1">
      <w:pPr>
        <w:widowControl w:val="0"/>
        <w:autoSpaceDE w:val="0"/>
        <w:autoSpaceDN w:val="0"/>
        <w:adjustRightInd w:val="0"/>
        <w:rPr>
          <w:rFonts w:ascii="Cambria" w:hAnsi="Cambria" w:cs="Cambria"/>
          <w:lang w:val="en-US"/>
        </w:rPr>
      </w:pPr>
      <w:r w:rsidRPr="00D4395D">
        <w:rPr>
          <w:rFonts w:ascii="Calibri" w:hAnsi="Calibri" w:cs="Calibri"/>
          <w:lang w:val="en-US"/>
        </w:rPr>
        <w:t> </w:t>
      </w:r>
    </w:p>
    <w:p w14:paraId="2C809433" w14:textId="6B2A5BB9" w:rsidR="00324FC8" w:rsidRPr="00D4395D" w:rsidRDefault="00324FC8" w:rsidP="003103F1">
      <w:pPr>
        <w:widowControl w:val="0"/>
        <w:autoSpaceDE w:val="0"/>
        <w:autoSpaceDN w:val="0"/>
        <w:adjustRightInd w:val="0"/>
        <w:rPr>
          <w:rFonts w:ascii="Calibri" w:hAnsi="Calibri" w:cs="Calibri"/>
          <w:lang w:val="en-US"/>
        </w:rPr>
      </w:pPr>
      <w:r w:rsidRPr="00D4395D">
        <w:rPr>
          <w:rFonts w:ascii="Calibri" w:hAnsi="Calibri" w:cs="Calibri"/>
          <w:lang w:val="en-US"/>
        </w:rPr>
        <w:t xml:space="preserve">If you have any questions </w:t>
      </w:r>
      <w:r w:rsidR="00FD22EB" w:rsidRPr="00D4395D">
        <w:rPr>
          <w:rFonts w:ascii="Calibri" w:hAnsi="Calibri" w:cs="Calibri"/>
          <w:lang w:val="en-US"/>
        </w:rPr>
        <w:t>related to honorarium payment process</w:t>
      </w:r>
      <w:r w:rsidRPr="00D4395D">
        <w:rPr>
          <w:rFonts w:ascii="Calibri" w:hAnsi="Calibri" w:cs="Calibri"/>
          <w:lang w:val="en-US"/>
        </w:rPr>
        <w:t>, please contact Harjit Bains, our Financial Administrator</w:t>
      </w:r>
      <w:r w:rsidR="001F09BA">
        <w:rPr>
          <w:rFonts w:ascii="Calibri" w:hAnsi="Calibri" w:cs="Calibri"/>
          <w:lang w:val="en-US"/>
        </w:rPr>
        <w:t xml:space="preserve"> via</w:t>
      </w:r>
      <w:r w:rsidRPr="00D4395D">
        <w:rPr>
          <w:rFonts w:ascii="Calibri" w:hAnsi="Calibri" w:cs="Calibri"/>
          <w:lang w:val="en-US"/>
        </w:rPr>
        <w:t xml:space="preserve"> email </w:t>
      </w:r>
      <w:hyperlink r:id="rId7" w:history="1">
        <w:r w:rsidRPr="00D4395D">
          <w:rPr>
            <w:rStyle w:val="Hyperlink"/>
            <w:rFonts w:ascii="Calibri" w:hAnsi="Calibri" w:cs="Calibri"/>
            <w:lang w:val="en-US"/>
          </w:rPr>
          <w:t>harjit.bains@utoronto.ca</w:t>
        </w:r>
      </w:hyperlink>
      <w:r w:rsidRPr="00D4395D">
        <w:rPr>
          <w:rFonts w:ascii="Calibri" w:hAnsi="Calibri" w:cs="Calibri"/>
          <w:lang w:val="en-US"/>
        </w:rPr>
        <w:t>.</w:t>
      </w:r>
    </w:p>
    <w:p w14:paraId="32FFBC80" w14:textId="77777777" w:rsidR="00324FC8" w:rsidRPr="00D4395D" w:rsidRDefault="00324FC8" w:rsidP="003103F1">
      <w:pPr>
        <w:widowControl w:val="0"/>
        <w:autoSpaceDE w:val="0"/>
        <w:autoSpaceDN w:val="0"/>
        <w:adjustRightInd w:val="0"/>
        <w:rPr>
          <w:rFonts w:ascii="Calibri" w:hAnsi="Calibri" w:cs="Calibri"/>
          <w:lang w:val="en-US"/>
        </w:rPr>
      </w:pPr>
    </w:p>
    <w:p w14:paraId="5B2D8079" w14:textId="01AB0E1F" w:rsidR="00D94759" w:rsidRPr="00D4395D" w:rsidRDefault="0007261E" w:rsidP="003103F1">
      <w:pPr>
        <w:widowControl w:val="0"/>
        <w:autoSpaceDE w:val="0"/>
        <w:autoSpaceDN w:val="0"/>
        <w:adjustRightInd w:val="0"/>
        <w:rPr>
          <w:rFonts w:ascii="Calibri" w:hAnsi="Calibri" w:cs="Calibri"/>
          <w:lang w:val="en-US"/>
        </w:rPr>
      </w:pPr>
      <w:r w:rsidRPr="00D4395D">
        <w:rPr>
          <w:rFonts w:ascii="Calibri" w:hAnsi="Calibri" w:cs="Calibri"/>
          <w:lang w:val="en-US"/>
        </w:rPr>
        <w:t>Thank you.</w:t>
      </w:r>
    </w:p>
    <w:p w14:paraId="3204EAA8" w14:textId="77777777" w:rsidR="0007261E" w:rsidRPr="00D4395D" w:rsidRDefault="0007261E" w:rsidP="003103F1">
      <w:pPr>
        <w:widowControl w:val="0"/>
        <w:autoSpaceDE w:val="0"/>
        <w:autoSpaceDN w:val="0"/>
        <w:adjustRightInd w:val="0"/>
        <w:rPr>
          <w:rFonts w:ascii="Calibri" w:hAnsi="Calibri" w:cs="Calibri"/>
          <w:lang w:val="en-US"/>
        </w:rPr>
      </w:pPr>
    </w:p>
    <w:p w14:paraId="1A495BA2" w14:textId="530DCB41" w:rsidR="0007261E" w:rsidRDefault="0007261E" w:rsidP="003103F1">
      <w:pPr>
        <w:widowControl w:val="0"/>
        <w:autoSpaceDE w:val="0"/>
        <w:autoSpaceDN w:val="0"/>
        <w:adjustRightInd w:val="0"/>
        <w:rPr>
          <w:rFonts w:ascii="Calibri" w:hAnsi="Calibri" w:cs="Calibri"/>
          <w:lang w:val="en-US"/>
        </w:rPr>
      </w:pPr>
    </w:p>
    <w:p w14:paraId="533B70FA" w14:textId="77777777" w:rsidR="001F09BA" w:rsidRPr="00D4395D" w:rsidRDefault="001F09BA" w:rsidP="003103F1">
      <w:pPr>
        <w:widowControl w:val="0"/>
        <w:autoSpaceDE w:val="0"/>
        <w:autoSpaceDN w:val="0"/>
        <w:adjustRightInd w:val="0"/>
        <w:rPr>
          <w:rFonts w:ascii="Calibri" w:hAnsi="Calibri" w:cs="Calibri"/>
          <w:lang w:val="en-US"/>
        </w:rPr>
      </w:pPr>
    </w:p>
    <w:p w14:paraId="0B4D1B51" w14:textId="77777777" w:rsidR="0007261E" w:rsidRDefault="0007261E" w:rsidP="003103F1">
      <w:pPr>
        <w:widowControl w:val="0"/>
        <w:autoSpaceDE w:val="0"/>
        <w:autoSpaceDN w:val="0"/>
        <w:adjustRightInd w:val="0"/>
        <w:rPr>
          <w:rFonts w:ascii="Calibri" w:hAnsi="Calibri" w:cs="Calibri"/>
          <w:sz w:val="28"/>
          <w:szCs w:val="28"/>
          <w:lang w:val="en-US"/>
        </w:rPr>
      </w:pPr>
    </w:p>
    <w:p w14:paraId="7BA69472" w14:textId="77777777" w:rsidR="00D94759" w:rsidRDefault="00D94759" w:rsidP="003103F1">
      <w:pPr>
        <w:widowControl w:val="0"/>
        <w:autoSpaceDE w:val="0"/>
        <w:autoSpaceDN w:val="0"/>
        <w:adjustRightInd w:val="0"/>
        <w:rPr>
          <w:rFonts w:ascii="Calibri" w:hAnsi="Calibri" w:cs="Calibri"/>
          <w:sz w:val="28"/>
          <w:szCs w:val="28"/>
          <w:lang w:val="en-US"/>
        </w:rPr>
      </w:pPr>
    </w:p>
    <w:p w14:paraId="66A37226" w14:textId="77777777" w:rsidR="00D94759" w:rsidRPr="00802EFD" w:rsidRDefault="00D94759" w:rsidP="003103F1">
      <w:pPr>
        <w:widowControl w:val="0"/>
        <w:autoSpaceDE w:val="0"/>
        <w:autoSpaceDN w:val="0"/>
        <w:adjustRightInd w:val="0"/>
        <w:rPr>
          <w:rFonts w:ascii="Times New Roman" w:hAnsi="Times New Roman" w:cs="Times New Roman"/>
          <w:sz w:val="28"/>
          <w:szCs w:val="28"/>
          <w:lang w:val="en-US"/>
        </w:rPr>
      </w:pPr>
    </w:p>
    <w:p w14:paraId="1D413F1F" w14:textId="77777777" w:rsidR="005921B9" w:rsidRPr="00B8294A" w:rsidRDefault="005921B9" w:rsidP="005921B9">
      <w:pPr>
        <w:rPr>
          <w:rFonts w:ascii="Times New Roman" w:hAnsi="Times New Roman" w:cs="Times New Roman"/>
          <w:sz w:val="28"/>
          <w:szCs w:val="28"/>
        </w:rPr>
      </w:pPr>
    </w:p>
    <w:sectPr w:rsidR="005921B9" w:rsidRPr="00B8294A" w:rsidSect="00ED6A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Nirmala UI"/>
    <w:panose1 w:val="00000400000000000000"/>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3316B"/>
    <w:multiLevelType w:val="hybridMultilevel"/>
    <w:tmpl w:val="2550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13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B9"/>
    <w:rsid w:val="00004419"/>
    <w:rsid w:val="00027043"/>
    <w:rsid w:val="00036B7B"/>
    <w:rsid w:val="0007261E"/>
    <w:rsid w:val="000730B7"/>
    <w:rsid w:val="00086EB0"/>
    <w:rsid w:val="000A4EED"/>
    <w:rsid w:val="000B1E68"/>
    <w:rsid w:val="000E673D"/>
    <w:rsid w:val="00141CBB"/>
    <w:rsid w:val="001A1905"/>
    <w:rsid w:val="001B2464"/>
    <w:rsid w:val="001F09BA"/>
    <w:rsid w:val="002D6F6D"/>
    <w:rsid w:val="002F148F"/>
    <w:rsid w:val="003103F1"/>
    <w:rsid w:val="00324FC8"/>
    <w:rsid w:val="003810D4"/>
    <w:rsid w:val="0039494E"/>
    <w:rsid w:val="003E11D8"/>
    <w:rsid w:val="003F5A80"/>
    <w:rsid w:val="005230B1"/>
    <w:rsid w:val="005921B9"/>
    <w:rsid w:val="005A33E6"/>
    <w:rsid w:val="006503C7"/>
    <w:rsid w:val="006A6D27"/>
    <w:rsid w:val="00704EE1"/>
    <w:rsid w:val="007632DF"/>
    <w:rsid w:val="007B2CC9"/>
    <w:rsid w:val="007E5A46"/>
    <w:rsid w:val="00802EFD"/>
    <w:rsid w:val="00877777"/>
    <w:rsid w:val="00890E09"/>
    <w:rsid w:val="008A70CA"/>
    <w:rsid w:val="008B359E"/>
    <w:rsid w:val="009526C3"/>
    <w:rsid w:val="009A3D52"/>
    <w:rsid w:val="00A10FC2"/>
    <w:rsid w:val="00A65315"/>
    <w:rsid w:val="00AB03AE"/>
    <w:rsid w:val="00AB4A55"/>
    <w:rsid w:val="00AC4E21"/>
    <w:rsid w:val="00AF109A"/>
    <w:rsid w:val="00B37E44"/>
    <w:rsid w:val="00B8294A"/>
    <w:rsid w:val="00BD5475"/>
    <w:rsid w:val="00BF4BCC"/>
    <w:rsid w:val="00C010BE"/>
    <w:rsid w:val="00C174B4"/>
    <w:rsid w:val="00C624FD"/>
    <w:rsid w:val="00C6564B"/>
    <w:rsid w:val="00C93823"/>
    <w:rsid w:val="00D12802"/>
    <w:rsid w:val="00D4395D"/>
    <w:rsid w:val="00D76F26"/>
    <w:rsid w:val="00D94759"/>
    <w:rsid w:val="00DE5938"/>
    <w:rsid w:val="00E06196"/>
    <w:rsid w:val="00E13DC0"/>
    <w:rsid w:val="00E160C8"/>
    <w:rsid w:val="00E24E96"/>
    <w:rsid w:val="00E607B0"/>
    <w:rsid w:val="00EA7A83"/>
    <w:rsid w:val="00ED6AEC"/>
    <w:rsid w:val="00EE79D5"/>
    <w:rsid w:val="00F6709A"/>
    <w:rsid w:val="00FD22EB"/>
  </w:rsids>
  <m:mathPr>
    <m:mathFont m:val="Cambria Math"/>
    <m:brkBin m:val="before"/>
    <m:brkBinSub m:val="--"/>
    <m:smallFrac m:val="0"/>
    <m:dispDef/>
    <m:lMargin m:val="0"/>
    <m:rMargin m:val="0"/>
    <m:defJc m:val="centerGroup"/>
    <m:wrapIndent m:val="1440"/>
    <m:intLim m:val="subSup"/>
    <m:naryLim m:val="undOvr"/>
  </m:mathPr>
  <w:themeFontLang w:val="en-CA"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93C5F"/>
  <w14:defaultImageDpi w14:val="300"/>
  <w15:docId w15:val="{CD7894E8-AAB6-144F-9B0E-65997F1B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1D8"/>
    <w:pPr>
      <w:ind w:left="720"/>
      <w:contextualSpacing/>
    </w:pPr>
  </w:style>
  <w:style w:type="character" w:styleId="Hyperlink">
    <w:name w:val="Hyperlink"/>
    <w:rsid w:val="003E11D8"/>
    <w:rPr>
      <w:rFonts w:cs="Times New Roman"/>
      <w:color w:val="0000FF"/>
      <w:u w:val="single"/>
    </w:rPr>
  </w:style>
  <w:style w:type="character" w:styleId="FollowedHyperlink">
    <w:name w:val="FollowedHyperlink"/>
    <w:basedOn w:val="DefaultParagraphFont"/>
    <w:uiPriority w:val="99"/>
    <w:semiHidden/>
    <w:unhideWhenUsed/>
    <w:rsid w:val="003E11D8"/>
    <w:rPr>
      <w:color w:val="800080" w:themeColor="followedHyperlink"/>
      <w:u w:val="single"/>
    </w:rPr>
  </w:style>
  <w:style w:type="paragraph" w:styleId="BalloonText">
    <w:name w:val="Balloon Text"/>
    <w:basedOn w:val="Normal"/>
    <w:link w:val="BalloonTextChar"/>
    <w:uiPriority w:val="99"/>
    <w:semiHidden/>
    <w:unhideWhenUsed/>
    <w:rsid w:val="00802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EFD"/>
    <w:rPr>
      <w:rFonts w:ascii="Lucida Grande" w:hAnsi="Lucida Grande" w:cs="Lucida Grande"/>
      <w:sz w:val="18"/>
      <w:szCs w:val="18"/>
    </w:rPr>
  </w:style>
  <w:style w:type="character" w:styleId="UnresolvedMention">
    <w:name w:val="Unresolved Mention"/>
    <w:basedOn w:val="DefaultParagraphFont"/>
    <w:uiPriority w:val="99"/>
    <w:semiHidden/>
    <w:unhideWhenUsed/>
    <w:rsid w:val="0095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9100">
      <w:bodyDiv w:val="1"/>
      <w:marLeft w:val="0"/>
      <w:marRight w:val="0"/>
      <w:marTop w:val="0"/>
      <w:marBottom w:val="0"/>
      <w:divBdr>
        <w:top w:val="none" w:sz="0" w:space="0" w:color="auto"/>
        <w:left w:val="none" w:sz="0" w:space="0" w:color="auto"/>
        <w:bottom w:val="none" w:sz="0" w:space="0" w:color="auto"/>
        <w:right w:val="none" w:sz="0" w:space="0" w:color="auto"/>
      </w:divBdr>
    </w:div>
    <w:div w:id="726338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rjit.bains@utoront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revenue-agency/services/forms-publications/forms/r105.html" TargetMode="External"/><Relationship Id="rId5" Type="http://schemas.openxmlformats.org/officeDocument/2006/relationships/hyperlink" Target="https://www.canada.ca/en/revenue-agency/services/forms-publications/forms/t126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uoft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Bains</dc:creator>
  <cp:keywords/>
  <dc:description/>
  <cp:lastModifiedBy>Sahar Ghandour</cp:lastModifiedBy>
  <cp:revision>2</cp:revision>
  <cp:lastPrinted>2018-08-02T20:30:00Z</cp:lastPrinted>
  <dcterms:created xsi:type="dcterms:W3CDTF">2023-02-01T13:32:00Z</dcterms:created>
  <dcterms:modified xsi:type="dcterms:W3CDTF">2023-02-01T13:32:00Z</dcterms:modified>
</cp:coreProperties>
</file>