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5997" w14:textId="77777777" w:rsidR="00615CD0" w:rsidRPr="00615CD0" w:rsidRDefault="00615CD0" w:rsidP="00615CD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615CD0">
        <w:rPr>
          <w:rFonts w:ascii="Times New Roman" w:eastAsia="Times New Roman" w:hAnsi="Times New Roman" w:cs="Times New Roman"/>
          <w:b/>
          <w:bCs/>
          <w:kern w:val="36"/>
          <w:sz w:val="48"/>
          <w:szCs w:val="48"/>
          <w:lang w:eastAsia="en-CA"/>
        </w:rPr>
        <w:t>CRA and COVID-19</w:t>
      </w:r>
    </w:p>
    <w:p w14:paraId="4BC4B8D7" w14:textId="77777777" w:rsidR="00615CD0" w:rsidRPr="00615CD0" w:rsidRDefault="00615CD0" w:rsidP="00615CD0">
      <w:pPr>
        <w:spacing w:before="100" w:beforeAutospacing="1" w:after="100" w:afterAutospacing="1" w:line="240" w:lineRule="auto"/>
        <w:rPr>
          <w:rFonts w:ascii="Times New Roman" w:eastAsia="Times New Roman" w:hAnsi="Times New Roman" w:cs="Times New Roman"/>
          <w:sz w:val="24"/>
          <w:szCs w:val="24"/>
          <w:lang w:eastAsia="en-CA"/>
        </w:rPr>
      </w:pPr>
      <w:r w:rsidRPr="00615CD0">
        <w:rPr>
          <w:rFonts w:ascii="Times New Roman" w:eastAsia="Times New Roman" w:hAnsi="Times New Roman" w:cs="Times New Roman"/>
          <w:sz w:val="24"/>
          <w:szCs w:val="24"/>
          <w:lang w:eastAsia="en-CA"/>
        </w:rPr>
        <w:t>During the COVID-19 pandemic, we are continuing to review international waivers (Regulation 102, Regulation 105, and RC473 Non-Resident Employer Certification), and requests for a certificate of compliance under section 116 (T2062 series of forms). However, processing times may be longer than usual.</w:t>
      </w:r>
    </w:p>
    <w:p w14:paraId="54F3F8C8" w14:textId="77777777" w:rsidR="00615CD0" w:rsidRPr="00615CD0" w:rsidRDefault="00615CD0" w:rsidP="00615CD0">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615CD0">
        <w:rPr>
          <w:rFonts w:ascii="Times New Roman" w:eastAsia="Times New Roman" w:hAnsi="Times New Roman" w:cs="Times New Roman"/>
          <w:b/>
          <w:bCs/>
          <w:sz w:val="36"/>
          <w:szCs w:val="36"/>
          <w:lang w:eastAsia="en-CA"/>
        </w:rPr>
        <w:t>Requests for Individual Tax Numbers (ITNs)</w:t>
      </w:r>
    </w:p>
    <w:p w14:paraId="2E9BE0FB" w14:textId="77777777" w:rsidR="00615CD0" w:rsidRPr="00615CD0" w:rsidRDefault="00615CD0" w:rsidP="00615CD0">
      <w:pPr>
        <w:spacing w:before="100" w:beforeAutospacing="1" w:after="100" w:afterAutospacing="1" w:line="240" w:lineRule="auto"/>
        <w:rPr>
          <w:rFonts w:ascii="Times New Roman" w:eastAsia="Times New Roman" w:hAnsi="Times New Roman" w:cs="Times New Roman"/>
          <w:sz w:val="24"/>
          <w:szCs w:val="24"/>
          <w:lang w:eastAsia="en-CA"/>
        </w:rPr>
      </w:pPr>
      <w:r w:rsidRPr="00615CD0">
        <w:rPr>
          <w:rFonts w:ascii="Times New Roman" w:eastAsia="Times New Roman" w:hAnsi="Times New Roman" w:cs="Times New Roman"/>
          <w:sz w:val="24"/>
          <w:szCs w:val="24"/>
          <w:lang w:eastAsia="en-CA"/>
        </w:rPr>
        <w:t xml:space="preserve">At this time, we cannot process applications for ITNs alongside your waiver application or request for certificate of compliance. Please apply for the ITN separately by completing </w:t>
      </w:r>
      <w:hyperlink r:id="rId5" w:history="1">
        <w:r w:rsidRPr="00615CD0">
          <w:rPr>
            <w:rFonts w:ascii="Times New Roman" w:eastAsia="Times New Roman" w:hAnsi="Times New Roman" w:cs="Times New Roman"/>
            <w:color w:val="0000FF"/>
            <w:sz w:val="24"/>
            <w:szCs w:val="24"/>
            <w:u w:val="single"/>
            <w:lang w:eastAsia="en-CA"/>
          </w:rPr>
          <w:t>Form T1261, Application for a Canada Revenue Agency Individual Tax Number (ITN) for Non-Residents</w:t>
        </w:r>
      </w:hyperlink>
      <w:r w:rsidRPr="00615CD0">
        <w:rPr>
          <w:rFonts w:ascii="Times New Roman" w:eastAsia="Times New Roman" w:hAnsi="Times New Roman" w:cs="Times New Roman"/>
          <w:sz w:val="24"/>
          <w:szCs w:val="24"/>
          <w:lang w:eastAsia="en-CA"/>
        </w:rPr>
        <w:t xml:space="preserve"> and following the mailing instructions on the form. Please ensure to check the box indicating the reason you are submitting the request for an ITN as that will expedite the process.</w:t>
      </w:r>
    </w:p>
    <w:p w14:paraId="2D12CC3C" w14:textId="77777777" w:rsidR="00615CD0" w:rsidRPr="00615CD0" w:rsidRDefault="00615CD0" w:rsidP="00615CD0">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615CD0">
        <w:rPr>
          <w:rFonts w:ascii="Times New Roman" w:eastAsia="Times New Roman" w:hAnsi="Times New Roman" w:cs="Times New Roman"/>
          <w:b/>
          <w:bCs/>
          <w:sz w:val="36"/>
          <w:szCs w:val="36"/>
          <w:lang w:eastAsia="en-CA"/>
        </w:rPr>
        <w:t>If you have a new request or submission</w:t>
      </w:r>
    </w:p>
    <w:p w14:paraId="4531E579" w14:textId="77777777" w:rsidR="00615CD0" w:rsidRPr="00615CD0" w:rsidRDefault="00615CD0" w:rsidP="00615CD0">
      <w:pPr>
        <w:spacing w:before="100" w:beforeAutospacing="1" w:after="100" w:afterAutospacing="1" w:line="240" w:lineRule="auto"/>
        <w:rPr>
          <w:rFonts w:ascii="Times New Roman" w:eastAsia="Times New Roman" w:hAnsi="Times New Roman" w:cs="Times New Roman"/>
          <w:sz w:val="24"/>
          <w:szCs w:val="24"/>
          <w:lang w:eastAsia="en-CA"/>
        </w:rPr>
      </w:pPr>
      <w:r w:rsidRPr="00615CD0">
        <w:rPr>
          <w:rFonts w:ascii="Times New Roman" w:eastAsia="Times New Roman" w:hAnsi="Times New Roman" w:cs="Times New Roman"/>
          <w:sz w:val="24"/>
          <w:szCs w:val="24"/>
          <w:lang w:eastAsia="en-CA"/>
        </w:rPr>
        <w:t>Due to restrictions on mail operations, and until operations resume in full, we may not be able to access any documents sent by mail or fax after March 12, 2020. You can still submit your request and information by mail or fax, but there may be delays in processing. If your situation is, or becomes, urgent, please call 1-800-959-8281 or follow the instructions below to contact us by email or submit your documents electronically.</w:t>
      </w:r>
    </w:p>
    <w:p w14:paraId="263D3E55" w14:textId="77777777" w:rsidR="00615CD0" w:rsidRPr="00615CD0" w:rsidRDefault="00615CD0" w:rsidP="00615CD0">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615CD0">
        <w:rPr>
          <w:rFonts w:ascii="Times New Roman" w:eastAsia="Times New Roman" w:hAnsi="Times New Roman" w:cs="Times New Roman"/>
          <w:b/>
          <w:bCs/>
          <w:sz w:val="36"/>
          <w:szCs w:val="36"/>
          <w:lang w:eastAsia="en-CA"/>
        </w:rPr>
        <w:t>If you have already sent us your documents</w:t>
      </w:r>
    </w:p>
    <w:p w14:paraId="168D0186" w14:textId="77777777" w:rsidR="00615CD0" w:rsidRPr="00615CD0" w:rsidRDefault="00615CD0" w:rsidP="00615CD0">
      <w:pPr>
        <w:spacing w:before="100" w:beforeAutospacing="1" w:after="100" w:afterAutospacing="1" w:line="240" w:lineRule="auto"/>
        <w:rPr>
          <w:rFonts w:ascii="Times New Roman" w:eastAsia="Times New Roman" w:hAnsi="Times New Roman" w:cs="Times New Roman"/>
          <w:sz w:val="24"/>
          <w:szCs w:val="24"/>
          <w:lang w:eastAsia="en-CA"/>
        </w:rPr>
      </w:pPr>
      <w:r w:rsidRPr="00615CD0">
        <w:rPr>
          <w:rFonts w:ascii="Times New Roman" w:eastAsia="Times New Roman" w:hAnsi="Times New Roman" w:cs="Times New Roman"/>
          <w:sz w:val="24"/>
          <w:szCs w:val="24"/>
          <w:lang w:eastAsia="en-CA"/>
        </w:rPr>
        <w:t>We are continuing to process these requests, but there may be delays. If your situation is urgent, send an email to the CRA at:</w:t>
      </w:r>
    </w:p>
    <w:p w14:paraId="3A801F76" w14:textId="77777777" w:rsidR="00615CD0" w:rsidRPr="00615CD0" w:rsidRDefault="00E8354B" w:rsidP="00615C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6" w:history="1">
        <w:r w:rsidR="00615CD0" w:rsidRPr="00615CD0">
          <w:rPr>
            <w:rFonts w:ascii="Times New Roman" w:eastAsia="Times New Roman" w:hAnsi="Times New Roman" w:cs="Times New Roman"/>
            <w:color w:val="0000FF"/>
            <w:sz w:val="24"/>
            <w:szCs w:val="24"/>
            <w:u w:val="single"/>
            <w:lang w:eastAsia="en-CA"/>
          </w:rPr>
          <w:t>NRDISPOG@cra-arc.gc.ca</w:t>
        </w:r>
      </w:hyperlink>
      <w:r w:rsidR="00615CD0" w:rsidRPr="00615CD0">
        <w:rPr>
          <w:rFonts w:ascii="Times New Roman" w:eastAsia="Times New Roman" w:hAnsi="Times New Roman" w:cs="Times New Roman"/>
          <w:sz w:val="24"/>
          <w:szCs w:val="24"/>
          <w:lang w:eastAsia="en-CA"/>
        </w:rPr>
        <w:t xml:space="preserve"> - for requests for certificates of compliance</w:t>
      </w:r>
    </w:p>
    <w:p w14:paraId="6043CB08" w14:textId="77777777" w:rsidR="00615CD0" w:rsidRPr="00615CD0" w:rsidRDefault="00E8354B" w:rsidP="00615C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7" w:history="1">
        <w:r w:rsidR="00615CD0" w:rsidRPr="00615CD0">
          <w:rPr>
            <w:rFonts w:ascii="Times New Roman" w:eastAsia="Times New Roman" w:hAnsi="Times New Roman" w:cs="Times New Roman"/>
            <w:color w:val="0000FF"/>
            <w:sz w:val="24"/>
            <w:szCs w:val="24"/>
            <w:u w:val="single"/>
            <w:lang w:eastAsia="en-CA"/>
          </w:rPr>
          <w:t>NRWAIVERSG@cra-arc.gc.ca</w:t>
        </w:r>
      </w:hyperlink>
      <w:r w:rsidR="00615CD0" w:rsidRPr="00615CD0">
        <w:rPr>
          <w:rFonts w:ascii="Times New Roman" w:eastAsia="Times New Roman" w:hAnsi="Times New Roman" w:cs="Times New Roman"/>
          <w:sz w:val="24"/>
          <w:szCs w:val="24"/>
          <w:lang w:eastAsia="en-CA"/>
        </w:rPr>
        <w:t xml:space="preserve"> - for international waivers</w:t>
      </w:r>
    </w:p>
    <w:p w14:paraId="23D0D197" w14:textId="77777777" w:rsidR="00615CD0" w:rsidRPr="00615CD0" w:rsidRDefault="00615CD0" w:rsidP="00615CD0">
      <w:pPr>
        <w:spacing w:before="100" w:beforeAutospacing="1" w:after="100" w:afterAutospacing="1" w:line="240" w:lineRule="auto"/>
        <w:rPr>
          <w:rFonts w:ascii="Times New Roman" w:eastAsia="Times New Roman" w:hAnsi="Times New Roman" w:cs="Times New Roman"/>
          <w:sz w:val="24"/>
          <w:szCs w:val="24"/>
          <w:lang w:eastAsia="en-CA"/>
        </w:rPr>
      </w:pPr>
      <w:r w:rsidRPr="00615CD0">
        <w:rPr>
          <w:rFonts w:ascii="Times New Roman" w:eastAsia="Times New Roman" w:hAnsi="Times New Roman" w:cs="Times New Roman"/>
          <w:sz w:val="24"/>
          <w:szCs w:val="24"/>
          <w:lang w:eastAsia="en-CA"/>
        </w:rPr>
        <w:t xml:space="preserve">Do </w:t>
      </w:r>
      <w:r w:rsidRPr="00615CD0">
        <w:rPr>
          <w:rFonts w:ascii="Times New Roman" w:eastAsia="Times New Roman" w:hAnsi="Times New Roman" w:cs="Times New Roman"/>
          <w:b/>
          <w:bCs/>
          <w:sz w:val="24"/>
          <w:szCs w:val="24"/>
          <w:lang w:eastAsia="en-CA"/>
        </w:rPr>
        <w:t>not</w:t>
      </w:r>
      <w:r w:rsidRPr="00615CD0">
        <w:rPr>
          <w:rFonts w:ascii="Times New Roman" w:eastAsia="Times New Roman" w:hAnsi="Times New Roman" w:cs="Times New Roman"/>
          <w:sz w:val="24"/>
          <w:szCs w:val="24"/>
          <w:lang w:eastAsia="en-CA"/>
        </w:rPr>
        <w:t xml:space="preserve"> include any sensitive information or attachments in the email.</w:t>
      </w:r>
    </w:p>
    <w:p w14:paraId="1D0565F9" w14:textId="77777777" w:rsidR="00615CD0" w:rsidRPr="00615CD0" w:rsidRDefault="00615CD0" w:rsidP="00615CD0">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615CD0">
        <w:rPr>
          <w:rFonts w:ascii="Times New Roman" w:eastAsia="Times New Roman" w:hAnsi="Times New Roman" w:cs="Times New Roman"/>
          <w:b/>
          <w:bCs/>
          <w:sz w:val="36"/>
          <w:szCs w:val="36"/>
          <w:lang w:eastAsia="en-CA"/>
        </w:rPr>
        <w:t>Submit your documents electronically</w:t>
      </w:r>
    </w:p>
    <w:p w14:paraId="7325CC4F" w14:textId="77777777" w:rsidR="00615CD0" w:rsidRPr="00615CD0" w:rsidRDefault="00615CD0" w:rsidP="00615CD0">
      <w:pPr>
        <w:spacing w:before="100" w:beforeAutospacing="1" w:after="100" w:afterAutospacing="1" w:line="240" w:lineRule="auto"/>
        <w:rPr>
          <w:rFonts w:ascii="Times New Roman" w:eastAsia="Times New Roman" w:hAnsi="Times New Roman" w:cs="Times New Roman"/>
          <w:sz w:val="24"/>
          <w:szCs w:val="24"/>
          <w:lang w:eastAsia="en-CA"/>
        </w:rPr>
      </w:pPr>
      <w:r w:rsidRPr="00615CD0">
        <w:rPr>
          <w:rFonts w:ascii="Times New Roman" w:eastAsia="Times New Roman" w:hAnsi="Times New Roman" w:cs="Times New Roman"/>
          <w:sz w:val="24"/>
          <w:szCs w:val="24"/>
          <w:lang w:eastAsia="en-CA"/>
        </w:rPr>
        <w:t xml:space="preserve">As of June 19, 2020, you or your representatives can submit a request for an international waiver (Regulation 102, Regulation 105, RC473 Non-Resident Employer Certification) or a notification for a Section 116 Certificate of Compliance (T2062, T2062A, T2062B, T2062C) online through </w:t>
      </w:r>
      <w:hyperlink r:id="rId8" w:history="1">
        <w:r w:rsidRPr="00615CD0">
          <w:rPr>
            <w:rFonts w:ascii="Times New Roman" w:eastAsia="Times New Roman" w:hAnsi="Times New Roman" w:cs="Times New Roman"/>
            <w:color w:val="0000FF"/>
            <w:sz w:val="24"/>
            <w:szCs w:val="24"/>
            <w:u w:val="single"/>
            <w:lang w:eastAsia="en-CA"/>
          </w:rPr>
          <w:t>My Account</w:t>
        </w:r>
      </w:hyperlink>
      <w:r w:rsidRPr="00615CD0">
        <w:rPr>
          <w:rFonts w:ascii="Times New Roman" w:eastAsia="Times New Roman" w:hAnsi="Times New Roman" w:cs="Times New Roman"/>
          <w:sz w:val="24"/>
          <w:szCs w:val="24"/>
          <w:lang w:eastAsia="en-CA"/>
        </w:rPr>
        <w:t xml:space="preserve">, </w:t>
      </w:r>
      <w:hyperlink r:id="rId9" w:history="1">
        <w:r w:rsidRPr="00615CD0">
          <w:rPr>
            <w:rFonts w:ascii="Times New Roman" w:eastAsia="Times New Roman" w:hAnsi="Times New Roman" w:cs="Times New Roman"/>
            <w:color w:val="0000FF"/>
            <w:sz w:val="24"/>
            <w:szCs w:val="24"/>
            <w:u w:val="single"/>
            <w:lang w:eastAsia="en-CA"/>
          </w:rPr>
          <w:t xml:space="preserve">Represent a Client </w:t>
        </w:r>
      </w:hyperlink>
      <w:r w:rsidRPr="00615CD0">
        <w:rPr>
          <w:rFonts w:ascii="Times New Roman" w:eastAsia="Times New Roman" w:hAnsi="Times New Roman" w:cs="Times New Roman"/>
          <w:sz w:val="24"/>
          <w:szCs w:val="24"/>
          <w:lang w:eastAsia="en-CA"/>
        </w:rPr>
        <w:t xml:space="preserve">or </w:t>
      </w:r>
      <w:hyperlink r:id="rId10" w:history="1">
        <w:r w:rsidRPr="00615CD0">
          <w:rPr>
            <w:rFonts w:ascii="Times New Roman" w:eastAsia="Times New Roman" w:hAnsi="Times New Roman" w:cs="Times New Roman"/>
            <w:color w:val="0000FF"/>
            <w:sz w:val="24"/>
            <w:szCs w:val="24"/>
            <w:u w:val="single"/>
            <w:lang w:eastAsia="en-CA"/>
          </w:rPr>
          <w:t>My Business Account</w:t>
        </w:r>
      </w:hyperlink>
      <w:r w:rsidRPr="00615CD0">
        <w:rPr>
          <w:rFonts w:ascii="Times New Roman" w:eastAsia="Times New Roman" w:hAnsi="Times New Roman" w:cs="Times New Roman"/>
          <w:sz w:val="24"/>
          <w:szCs w:val="24"/>
          <w:lang w:eastAsia="en-CA"/>
        </w:rPr>
        <w:t xml:space="preserve">. For more information go to: </w:t>
      </w:r>
      <w:hyperlink r:id="rId11" w:history="1">
        <w:r w:rsidRPr="00615CD0">
          <w:rPr>
            <w:rFonts w:ascii="Times New Roman" w:eastAsia="Times New Roman" w:hAnsi="Times New Roman" w:cs="Times New Roman"/>
            <w:color w:val="0000FF"/>
            <w:sz w:val="24"/>
            <w:szCs w:val="24"/>
            <w:u w:val="single"/>
            <w:lang w:eastAsia="en-CA"/>
          </w:rPr>
          <w:t>international waivers</w:t>
        </w:r>
      </w:hyperlink>
      <w:r w:rsidRPr="00615CD0">
        <w:rPr>
          <w:rFonts w:ascii="Times New Roman" w:eastAsia="Times New Roman" w:hAnsi="Times New Roman" w:cs="Times New Roman"/>
          <w:sz w:val="24"/>
          <w:szCs w:val="24"/>
          <w:lang w:eastAsia="en-CA"/>
        </w:rPr>
        <w:t xml:space="preserve">, or </w:t>
      </w:r>
      <w:hyperlink r:id="rId12" w:history="1">
        <w:r w:rsidRPr="00615CD0">
          <w:rPr>
            <w:rFonts w:ascii="Times New Roman" w:eastAsia="Times New Roman" w:hAnsi="Times New Roman" w:cs="Times New Roman"/>
            <w:color w:val="0000FF"/>
            <w:sz w:val="24"/>
            <w:szCs w:val="24"/>
            <w:u w:val="single"/>
            <w:lang w:eastAsia="en-CA"/>
          </w:rPr>
          <w:t>certificates of compliance under section 116</w:t>
        </w:r>
      </w:hyperlink>
      <w:r w:rsidRPr="00615CD0">
        <w:rPr>
          <w:rFonts w:ascii="Times New Roman" w:eastAsia="Times New Roman" w:hAnsi="Times New Roman" w:cs="Times New Roman"/>
          <w:sz w:val="24"/>
          <w:szCs w:val="24"/>
          <w:lang w:eastAsia="en-CA"/>
        </w:rPr>
        <w:t>.</w:t>
      </w:r>
    </w:p>
    <w:p w14:paraId="0C1BDE26" w14:textId="0FCE910F" w:rsidR="00615CD0" w:rsidRPr="00615CD0" w:rsidRDefault="00615CD0" w:rsidP="00615CD0">
      <w:pPr>
        <w:spacing w:before="100" w:beforeAutospacing="1" w:after="100" w:afterAutospacing="1" w:line="240" w:lineRule="auto"/>
        <w:rPr>
          <w:rFonts w:ascii="Times New Roman" w:eastAsia="Times New Roman" w:hAnsi="Times New Roman" w:cs="Times New Roman"/>
          <w:sz w:val="24"/>
          <w:szCs w:val="24"/>
          <w:lang w:eastAsia="en-CA"/>
        </w:rPr>
      </w:pPr>
      <w:r w:rsidRPr="00615CD0">
        <w:rPr>
          <w:rFonts w:ascii="Times New Roman" w:eastAsia="Times New Roman" w:hAnsi="Times New Roman" w:cs="Times New Roman"/>
          <w:sz w:val="24"/>
          <w:szCs w:val="24"/>
          <w:lang w:eastAsia="en-CA"/>
        </w:rPr>
        <w:lastRenderedPageBreak/>
        <w:t>Should you or your representative not be able to use one of these p</w:t>
      </w:r>
      <w:r w:rsidR="00E8354B">
        <w:rPr>
          <w:rFonts w:ascii="Times New Roman" w:eastAsia="Times New Roman" w:hAnsi="Times New Roman" w:cs="Times New Roman"/>
          <w:sz w:val="24"/>
          <w:szCs w:val="24"/>
          <w:lang w:eastAsia="en-CA"/>
        </w:rPr>
        <w:t>or</w:t>
      </w:r>
      <w:r w:rsidRPr="00615CD0">
        <w:rPr>
          <w:rFonts w:ascii="Times New Roman" w:eastAsia="Times New Roman" w:hAnsi="Times New Roman" w:cs="Times New Roman"/>
          <w:sz w:val="24"/>
          <w:szCs w:val="24"/>
          <w:lang w:eastAsia="en-CA"/>
        </w:rPr>
        <w:t>tals, the CRA has created a temporary procedure allowing taxpayers and their representatives to electronically submit the following urgent requests:</w:t>
      </w:r>
    </w:p>
    <w:p w14:paraId="24261D91" w14:textId="77777777" w:rsidR="00615CD0" w:rsidRPr="00615CD0" w:rsidRDefault="00615CD0" w:rsidP="00615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615CD0">
        <w:rPr>
          <w:rFonts w:ascii="Times New Roman" w:eastAsia="Times New Roman" w:hAnsi="Times New Roman" w:cs="Times New Roman"/>
          <w:sz w:val="24"/>
          <w:szCs w:val="24"/>
          <w:lang w:eastAsia="en-CA"/>
        </w:rPr>
        <w:t>international waivers (Regulation 102, Regulation 105, and RC473 waiver requests)</w:t>
      </w:r>
    </w:p>
    <w:p w14:paraId="6548FB45" w14:textId="77777777" w:rsidR="00615CD0" w:rsidRPr="00615CD0" w:rsidRDefault="00615CD0" w:rsidP="00615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615CD0">
        <w:rPr>
          <w:rFonts w:ascii="Times New Roman" w:eastAsia="Times New Roman" w:hAnsi="Times New Roman" w:cs="Times New Roman"/>
          <w:sz w:val="24"/>
          <w:szCs w:val="24"/>
          <w:lang w:eastAsia="en-CA"/>
        </w:rPr>
        <w:t>requests for a certificate of compliance under section 116 (T2062, T2062A, T2062B, T2062C forms)</w:t>
      </w:r>
    </w:p>
    <w:p w14:paraId="3BDC7DBA" w14:textId="77777777" w:rsidR="00615CD0" w:rsidRPr="00615CD0" w:rsidRDefault="00615CD0" w:rsidP="00615CD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615CD0">
        <w:rPr>
          <w:rFonts w:ascii="Times New Roman" w:eastAsia="Times New Roman" w:hAnsi="Times New Roman" w:cs="Times New Roman"/>
          <w:sz w:val="24"/>
          <w:szCs w:val="24"/>
          <w:lang w:eastAsia="en-CA"/>
        </w:rPr>
        <w:t>supporting information, as applicable</w:t>
      </w:r>
    </w:p>
    <w:p w14:paraId="14D0257C" w14:textId="77777777" w:rsidR="00615CD0" w:rsidRPr="00615CD0" w:rsidRDefault="00615CD0" w:rsidP="00615CD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615CD0">
        <w:rPr>
          <w:rFonts w:ascii="Times New Roman" w:eastAsia="Times New Roman" w:hAnsi="Times New Roman" w:cs="Times New Roman"/>
          <w:b/>
          <w:bCs/>
          <w:sz w:val="27"/>
          <w:szCs w:val="27"/>
          <w:lang w:eastAsia="en-CA"/>
        </w:rPr>
        <w:t>How to send us your documents via email</w:t>
      </w:r>
    </w:p>
    <w:p w14:paraId="103AC284" w14:textId="77777777" w:rsidR="00615CD0" w:rsidRPr="00615CD0" w:rsidRDefault="00615CD0" w:rsidP="00615CD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615CD0">
        <w:rPr>
          <w:rFonts w:ascii="Times New Roman" w:eastAsia="Times New Roman" w:hAnsi="Times New Roman" w:cs="Times New Roman"/>
          <w:sz w:val="24"/>
          <w:szCs w:val="24"/>
          <w:lang w:eastAsia="en-CA"/>
        </w:rPr>
        <w:t xml:space="preserve">If you are unable to use </w:t>
      </w:r>
      <w:hyperlink r:id="rId13" w:history="1">
        <w:r w:rsidRPr="00615CD0">
          <w:rPr>
            <w:rFonts w:ascii="Times New Roman" w:eastAsia="Times New Roman" w:hAnsi="Times New Roman" w:cs="Times New Roman"/>
            <w:color w:val="0000FF"/>
            <w:sz w:val="24"/>
            <w:szCs w:val="24"/>
            <w:u w:val="single"/>
            <w:lang w:eastAsia="en-CA"/>
          </w:rPr>
          <w:t>My Account</w:t>
        </w:r>
      </w:hyperlink>
      <w:r w:rsidRPr="00615CD0">
        <w:rPr>
          <w:rFonts w:ascii="Times New Roman" w:eastAsia="Times New Roman" w:hAnsi="Times New Roman" w:cs="Times New Roman"/>
          <w:sz w:val="24"/>
          <w:szCs w:val="24"/>
          <w:lang w:eastAsia="en-CA"/>
        </w:rPr>
        <w:t xml:space="preserve">, </w:t>
      </w:r>
      <w:hyperlink r:id="rId14" w:history="1">
        <w:r w:rsidRPr="00615CD0">
          <w:rPr>
            <w:rFonts w:ascii="Times New Roman" w:eastAsia="Times New Roman" w:hAnsi="Times New Roman" w:cs="Times New Roman"/>
            <w:color w:val="0000FF"/>
            <w:sz w:val="24"/>
            <w:szCs w:val="24"/>
            <w:u w:val="single"/>
            <w:lang w:eastAsia="en-CA"/>
          </w:rPr>
          <w:t>My Business Account</w:t>
        </w:r>
      </w:hyperlink>
      <w:r w:rsidRPr="00615CD0">
        <w:rPr>
          <w:rFonts w:ascii="Times New Roman" w:eastAsia="Times New Roman" w:hAnsi="Times New Roman" w:cs="Times New Roman"/>
          <w:sz w:val="24"/>
          <w:szCs w:val="24"/>
          <w:lang w:eastAsia="en-CA"/>
        </w:rPr>
        <w:t xml:space="preserve">, or </w:t>
      </w:r>
      <w:hyperlink r:id="rId15" w:history="1">
        <w:r w:rsidRPr="00615CD0">
          <w:rPr>
            <w:rFonts w:ascii="Times New Roman" w:eastAsia="Times New Roman" w:hAnsi="Times New Roman" w:cs="Times New Roman"/>
            <w:color w:val="0000FF"/>
            <w:sz w:val="24"/>
            <w:szCs w:val="24"/>
            <w:u w:val="single"/>
            <w:lang w:eastAsia="en-CA"/>
          </w:rPr>
          <w:t>Represent a Client</w:t>
        </w:r>
      </w:hyperlink>
      <w:r w:rsidRPr="00615CD0">
        <w:rPr>
          <w:rFonts w:ascii="Times New Roman" w:eastAsia="Times New Roman" w:hAnsi="Times New Roman" w:cs="Times New Roman"/>
          <w:sz w:val="24"/>
          <w:szCs w:val="24"/>
          <w:lang w:eastAsia="en-CA"/>
        </w:rPr>
        <w:t xml:space="preserve"> to submit your request for an </w:t>
      </w:r>
      <w:hyperlink r:id="rId16" w:history="1">
        <w:r w:rsidRPr="00615CD0">
          <w:rPr>
            <w:rFonts w:ascii="Times New Roman" w:eastAsia="Times New Roman" w:hAnsi="Times New Roman" w:cs="Times New Roman"/>
            <w:color w:val="0000FF"/>
            <w:sz w:val="24"/>
            <w:szCs w:val="24"/>
            <w:u w:val="single"/>
            <w:lang w:eastAsia="en-CA"/>
          </w:rPr>
          <w:t>international waiver</w:t>
        </w:r>
      </w:hyperlink>
      <w:r w:rsidRPr="00615CD0">
        <w:rPr>
          <w:rFonts w:ascii="Times New Roman" w:eastAsia="Times New Roman" w:hAnsi="Times New Roman" w:cs="Times New Roman"/>
          <w:sz w:val="24"/>
          <w:szCs w:val="24"/>
          <w:lang w:eastAsia="en-CA"/>
        </w:rPr>
        <w:t xml:space="preserve"> or a </w:t>
      </w:r>
      <w:hyperlink r:id="rId17" w:history="1">
        <w:r w:rsidRPr="00615CD0">
          <w:rPr>
            <w:rFonts w:ascii="Times New Roman" w:eastAsia="Times New Roman" w:hAnsi="Times New Roman" w:cs="Times New Roman"/>
            <w:color w:val="0000FF"/>
            <w:sz w:val="24"/>
            <w:szCs w:val="24"/>
            <w:u w:val="single"/>
            <w:lang w:eastAsia="en-CA"/>
          </w:rPr>
          <w:t>certificate of compliance under section 116</w:t>
        </w:r>
      </w:hyperlink>
      <w:r w:rsidRPr="00615CD0">
        <w:rPr>
          <w:rFonts w:ascii="Times New Roman" w:eastAsia="Times New Roman" w:hAnsi="Times New Roman" w:cs="Times New Roman"/>
          <w:sz w:val="24"/>
          <w:szCs w:val="24"/>
          <w:lang w:eastAsia="en-CA"/>
        </w:rPr>
        <w:t xml:space="preserve"> electronically, send an email, stating that you want to correspond by email with the CRA to submit a request or enquiry to: </w:t>
      </w:r>
    </w:p>
    <w:p w14:paraId="39450BD5" w14:textId="77777777" w:rsidR="00615CD0" w:rsidRPr="00615CD0" w:rsidRDefault="00E8354B" w:rsidP="00615CD0">
      <w:pPr>
        <w:numPr>
          <w:ilvl w:val="1"/>
          <w:numId w:val="3"/>
        </w:numPr>
        <w:spacing w:before="100" w:beforeAutospacing="1" w:after="100" w:afterAutospacing="1" w:line="240" w:lineRule="auto"/>
        <w:rPr>
          <w:rFonts w:ascii="Times New Roman" w:eastAsia="Times New Roman" w:hAnsi="Times New Roman" w:cs="Times New Roman"/>
          <w:sz w:val="24"/>
          <w:szCs w:val="24"/>
          <w:lang w:eastAsia="en-CA"/>
        </w:rPr>
      </w:pPr>
      <w:hyperlink r:id="rId18" w:history="1">
        <w:r w:rsidR="00615CD0" w:rsidRPr="00615CD0">
          <w:rPr>
            <w:rFonts w:ascii="Times New Roman" w:eastAsia="Times New Roman" w:hAnsi="Times New Roman" w:cs="Times New Roman"/>
            <w:color w:val="0000FF"/>
            <w:sz w:val="24"/>
            <w:szCs w:val="24"/>
            <w:u w:val="single"/>
            <w:lang w:eastAsia="en-CA"/>
          </w:rPr>
          <w:t>NRDISPOG@cra-arc.gc.ca</w:t>
        </w:r>
      </w:hyperlink>
      <w:r w:rsidR="00615CD0" w:rsidRPr="00615CD0">
        <w:rPr>
          <w:rFonts w:ascii="Times New Roman" w:eastAsia="Times New Roman" w:hAnsi="Times New Roman" w:cs="Times New Roman"/>
          <w:sz w:val="24"/>
          <w:szCs w:val="24"/>
          <w:lang w:eastAsia="en-CA"/>
        </w:rPr>
        <w:t xml:space="preserve"> - for requests for certificates of compliance, comfort letters, and enquiries on previously submitted requests</w:t>
      </w:r>
    </w:p>
    <w:p w14:paraId="28E3C7F7" w14:textId="77777777" w:rsidR="00615CD0" w:rsidRPr="00615CD0" w:rsidRDefault="00E8354B" w:rsidP="00615CD0">
      <w:pPr>
        <w:numPr>
          <w:ilvl w:val="1"/>
          <w:numId w:val="3"/>
        </w:numPr>
        <w:spacing w:before="100" w:beforeAutospacing="1" w:after="100" w:afterAutospacing="1" w:line="240" w:lineRule="auto"/>
        <w:rPr>
          <w:rFonts w:ascii="Times New Roman" w:eastAsia="Times New Roman" w:hAnsi="Times New Roman" w:cs="Times New Roman"/>
          <w:sz w:val="24"/>
          <w:szCs w:val="24"/>
          <w:lang w:eastAsia="en-CA"/>
        </w:rPr>
      </w:pPr>
      <w:hyperlink r:id="rId19" w:history="1">
        <w:r w:rsidR="00615CD0" w:rsidRPr="00615CD0">
          <w:rPr>
            <w:rFonts w:ascii="Times New Roman" w:eastAsia="Times New Roman" w:hAnsi="Times New Roman" w:cs="Times New Roman"/>
            <w:color w:val="0000FF"/>
            <w:sz w:val="24"/>
            <w:szCs w:val="24"/>
            <w:u w:val="single"/>
            <w:lang w:eastAsia="en-CA"/>
          </w:rPr>
          <w:t>NRWAIVERSG@cra-arc.gc.ca</w:t>
        </w:r>
      </w:hyperlink>
      <w:r w:rsidR="00615CD0" w:rsidRPr="00615CD0">
        <w:rPr>
          <w:rFonts w:ascii="Times New Roman" w:eastAsia="Times New Roman" w:hAnsi="Times New Roman" w:cs="Times New Roman"/>
          <w:sz w:val="24"/>
          <w:szCs w:val="24"/>
          <w:lang w:eastAsia="en-CA"/>
        </w:rPr>
        <w:t xml:space="preserve"> - for international waivers and enquiries on previously submitted requests</w:t>
      </w:r>
    </w:p>
    <w:p w14:paraId="457B238D" w14:textId="77777777" w:rsidR="00615CD0" w:rsidRPr="00615CD0" w:rsidRDefault="00615CD0" w:rsidP="00615CD0">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615CD0">
        <w:rPr>
          <w:rFonts w:ascii="Times New Roman" w:eastAsia="Times New Roman" w:hAnsi="Times New Roman" w:cs="Times New Roman"/>
          <w:sz w:val="24"/>
          <w:szCs w:val="24"/>
          <w:lang w:eastAsia="en-CA"/>
        </w:rPr>
        <w:t xml:space="preserve">Do </w:t>
      </w:r>
      <w:r w:rsidRPr="00615CD0">
        <w:rPr>
          <w:rFonts w:ascii="Times New Roman" w:eastAsia="Times New Roman" w:hAnsi="Times New Roman" w:cs="Times New Roman"/>
          <w:b/>
          <w:bCs/>
          <w:sz w:val="24"/>
          <w:szCs w:val="24"/>
          <w:lang w:eastAsia="en-CA"/>
        </w:rPr>
        <w:t>not</w:t>
      </w:r>
      <w:r w:rsidRPr="00615CD0">
        <w:rPr>
          <w:rFonts w:ascii="Times New Roman" w:eastAsia="Times New Roman" w:hAnsi="Times New Roman" w:cs="Times New Roman"/>
          <w:sz w:val="24"/>
          <w:szCs w:val="24"/>
          <w:lang w:eastAsia="en-CA"/>
        </w:rPr>
        <w:t xml:space="preserve"> include any sensitive information or attachments in the email.</w:t>
      </w:r>
    </w:p>
    <w:p w14:paraId="200FA361" w14:textId="77777777" w:rsidR="00615CD0" w:rsidRPr="00615CD0" w:rsidRDefault="00615CD0" w:rsidP="00615CD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615CD0">
        <w:rPr>
          <w:rFonts w:ascii="Times New Roman" w:eastAsia="Times New Roman" w:hAnsi="Times New Roman" w:cs="Times New Roman"/>
          <w:sz w:val="24"/>
          <w:szCs w:val="24"/>
          <w:lang w:eastAsia="en-CA"/>
        </w:rPr>
        <w:t>Wait for a CRA officer to respond to your email. The CRA officer will send you the requirements to authorize communication by email, and tell you when/if you are permitted to submit your application or request by email.</w:t>
      </w:r>
    </w:p>
    <w:p w14:paraId="12FB7AD6" w14:textId="77777777" w:rsidR="00615CD0" w:rsidRPr="00615CD0" w:rsidRDefault="00615CD0" w:rsidP="00615CD0">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615CD0">
        <w:rPr>
          <w:rFonts w:ascii="Times New Roman" w:eastAsia="Times New Roman" w:hAnsi="Times New Roman" w:cs="Times New Roman"/>
          <w:sz w:val="24"/>
          <w:szCs w:val="24"/>
          <w:lang w:eastAsia="en-CA"/>
        </w:rPr>
        <w:t>NOTE: Please be advised that there are risks involved in sending sensitive and/or personal information over email. The CRA is temporarily allowing applications to be submitted via email as an emergency measure to help stop the spread of COVID-19.</w:t>
      </w:r>
    </w:p>
    <w:p w14:paraId="54A418DE" w14:textId="77777777" w:rsidR="00615CD0" w:rsidRPr="00615CD0" w:rsidRDefault="00615CD0" w:rsidP="00615CD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615CD0">
        <w:rPr>
          <w:rFonts w:ascii="Times New Roman" w:eastAsia="Times New Roman" w:hAnsi="Times New Roman" w:cs="Times New Roman"/>
          <w:sz w:val="24"/>
          <w:szCs w:val="24"/>
          <w:lang w:eastAsia="en-CA"/>
        </w:rPr>
        <w:t>For resubmissions, please include the date you originally submitted your application.</w:t>
      </w:r>
    </w:p>
    <w:p w14:paraId="365ACE2C" w14:textId="77777777" w:rsidR="00615CD0" w:rsidRPr="00615CD0" w:rsidRDefault="00615CD0" w:rsidP="00615CD0">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615CD0">
        <w:rPr>
          <w:rFonts w:ascii="Times New Roman" w:eastAsia="Times New Roman" w:hAnsi="Times New Roman" w:cs="Times New Roman"/>
          <w:sz w:val="24"/>
          <w:szCs w:val="24"/>
          <w:lang w:eastAsia="en-CA"/>
        </w:rPr>
        <w:t xml:space="preserve">NOTE: Incomplete applications </w:t>
      </w:r>
      <w:r w:rsidRPr="00615CD0">
        <w:rPr>
          <w:rFonts w:ascii="Times New Roman" w:eastAsia="Times New Roman" w:hAnsi="Times New Roman" w:cs="Times New Roman"/>
          <w:b/>
          <w:bCs/>
          <w:sz w:val="24"/>
          <w:szCs w:val="24"/>
          <w:lang w:eastAsia="en-CA"/>
        </w:rPr>
        <w:t>will</w:t>
      </w:r>
      <w:r w:rsidRPr="00615CD0">
        <w:rPr>
          <w:rFonts w:ascii="Times New Roman" w:eastAsia="Times New Roman" w:hAnsi="Times New Roman" w:cs="Times New Roman"/>
          <w:sz w:val="24"/>
          <w:szCs w:val="24"/>
          <w:lang w:eastAsia="en-CA"/>
        </w:rPr>
        <w:t xml:space="preserve"> cause delays in processing.</w:t>
      </w:r>
    </w:p>
    <w:p w14:paraId="54A43970" w14:textId="77777777" w:rsidR="00D00630" w:rsidRDefault="00D00630"/>
    <w:sectPr w:rsidR="00D006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3FF7"/>
    <w:multiLevelType w:val="multilevel"/>
    <w:tmpl w:val="31E8E2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C80012"/>
    <w:multiLevelType w:val="multilevel"/>
    <w:tmpl w:val="C1C2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17695"/>
    <w:multiLevelType w:val="multilevel"/>
    <w:tmpl w:val="EB24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D0"/>
    <w:rsid w:val="00615CD0"/>
    <w:rsid w:val="00D00630"/>
    <w:rsid w:val="00E835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7A21"/>
  <w15:chartTrackingRefBased/>
  <w15:docId w15:val="{7D745192-793A-4510-913E-49AC3B24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772899">
      <w:bodyDiv w:val="1"/>
      <w:marLeft w:val="0"/>
      <w:marRight w:val="0"/>
      <w:marTop w:val="0"/>
      <w:marBottom w:val="0"/>
      <w:divBdr>
        <w:top w:val="none" w:sz="0" w:space="0" w:color="auto"/>
        <w:left w:val="none" w:sz="0" w:space="0" w:color="auto"/>
        <w:bottom w:val="none" w:sz="0" w:space="0" w:color="auto"/>
        <w:right w:val="none" w:sz="0" w:space="0" w:color="auto"/>
      </w:divBdr>
      <w:divsChild>
        <w:div w:id="241111964">
          <w:marLeft w:val="0"/>
          <w:marRight w:val="0"/>
          <w:marTop w:val="0"/>
          <w:marBottom w:val="0"/>
          <w:divBdr>
            <w:top w:val="none" w:sz="0" w:space="0" w:color="auto"/>
            <w:left w:val="none" w:sz="0" w:space="0" w:color="auto"/>
            <w:bottom w:val="none" w:sz="0" w:space="0" w:color="auto"/>
            <w:right w:val="none" w:sz="0" w:space="0" w:color="auto"/>
          </w:divBdr>
        </w:div>
        <w:div w:id="1424377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revenue-agency/services/e-services/e-services-individuals/account-individuals.html" TargetMode="External"/><Relationship Id="rId13" Type="http://schemas.openxmlformats.org/officeDocument/2006/relationships/hyperlink" Target="https://www.canada.ca/en/revenue-agency/services/e-services/e-services-individuals/account-individuals.html" TargetMode="External"/><Relationship Id="rId18" Type="http://schemas.openxmlformats.org/officeDocument/2006/relationships/hyperlink" Target="mailto:NRDISPOG@cra-arc.gc.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RWAIVERSG@cra-arc.gc.ca" TargetMode="External"/><Relationship Id="rId12" Type="http://schemas.openxmlformats.org/officeDocument/2006/relationships/hyperlink" Target="https://www.canada.ca/en/revenue-agency/services/tax/international-non-residents/information-been-moved/disposing-acquiring-certain-canadian-property.html" TargetMode="External"/><Relationship Id="rId17" Type="http://schemas.openxmlformats.org/officeDocument/2006/relationships/hyperlink" Target="https://www.canada.ca/en/revenue-agency/services/tax/international-non-residents/information-been-moved/disposing-acquiring-certain-canadian-property.html" TargetMode="External"/><Relationship Id="rId2" Type="http://schemas.openxmlformats.org/officeDocument/2006/relationships/styles" Target="styles.xml"/><Relationship Id="rId16" Type="http://schemas.openxmlformats.org/officeDocument/2006/relationships/hyperlink" Target="https://www.canada.ca/en/revenue-agency/services/tax/international-non-residents/information-been-moved/rendering-services-canad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RDISPOG@cra-arc.gc.ca" TargetMode="External"/><Relationship Id="rId11" Type="http://schemas.openxmlformats.org/officeDocument/2006/relationships/hyperlink" Target="https://www.canada.ca/en/revenue-agency/services/tax/international-non-residents/information-been-moved/rendering-services-canada.html" TargetMode="External"/><Relationship Id="rId5" Type="http://schemas.openxmlformats.org/officeDocument/2006/relationships/hyperlink" Target="https://www.canada.ca/en/revenue-agency/services/forms-publications/forms/t1261.html" TargetMode="External"/><Relationship Id="rId15" Type="http://schemas.openxmlformats.org/officeDocument/2006/relationships/hyperlink" Target="https://www.canada.ca/en/revenue-agency/services/e-services/represent-a-client.html" TargetMode="External"/><Relationship Id="rId10" Type="http://schemas.openxmlformats.org/officeDocument/2006/relationships/hyperlink" Target="https://www.canada.ca/en/revenue-agency/services/e-services/e-services-businesses/business-account.html" TargetMode="External"/><Relationship Id="rId19" Type="http://schemas.openxmlformats.org/officeDocument/2006/relationships/hyperlink" Target="mailto:NRWAIVERSG@cra-arc.gc.ca" TargetMode="External"/><Relationship Id="rId4" Type="http://schemas.openxmlformats.org/officeDocument/2006/relationships/webSettings" Target="webSettings.xml"/><Relationship Id="rId9" Type="http://schemas.openxmlformats.org/officeDocument/2006/relationships/hyperlink" Target="https://www.canada.ca/en/revenue-agency/services/e-services/represent-a-client.html" TargetMode="External"/><Relationship Id="rId14" Type="http://schemas.openxmlformats.org/officeDocument/2006/relationships/hyperlink" Target="https://www.canada.ca/en/revenue-agency/services/e-services/e-services-businesses/business-accou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Harjit Bains</dc:creator>
  <cp:keywords/>
  <dc:description/>
  <cp:lastModifiedBy>Harjit Bains</cp:lastModifiedBy>
  <cp:revision>2</cp:revision>
  <dcterms:created xsi:type="dcterms:W3CDTF">2021-03-09T15:41:00Z</dcterms:created>
  <dcterms:modified xsi:type="dcterms:W3CDTF">2021-06-26T18:13:00Z</dcterms:modified>
</cp:coreProperties>
</file>